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8"/>
        <w:tblW w:w="10228" w:type="dxa"/>
        <w:tblLayout w:type="fixed"/>
        <w:tblLook w:val="0000"/>
      </w:tblPr>
      <w:tblGrid>
        <w:gridCol w:w="6771"/>
        <w:gridCol w:w="1376"/>
        <w:gridCol w:w="2081"/>
      </w:tblGrid>
      <w:tr w:rsidR="000C4E27" w:rsidRPr="003E0831" w:rsidTr="000C4E27">
        <w:trPr>
          <w:trHeight w:val="926"/>
        </w:trPr>
        <w:tc>
          <w:tcPr>
            <w:tcW w:w="6771" w:type="dxa"/>
            <w:shd w:val="clear" w:color="auto" w:fill="auto"/>
          </w:tcPr>
          <w:p w:rsidR="000C4E27" w:rsidRPr="003E0831" w:rsidRDefault="000C4E27" w:rsidP="000C4E27">
            <w:pPr>
              <w:pStyle w:val="10"/>
              <w:ind w:left="0"/>
              <w:jc w:val="left"/>
              <w:rPr>
                <w:lang w:eastAsia="el-GR"/>
              </w:rPr>
            </w:pPr>
            <w:r w:rsidRPr="003E0831">
              <w:rPr>
                <w:sz w:val="22"/>
                <w:szCs w:val="22"/>
              </w:rPr>
              <w:object w:dxaOrig="1021"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8pt" o:ole="" filled="t">
                  <v:fill color2="black"/>
                  <v:imagedata r:id="rId8" o:title=""/>
                </v:shape>
                <o:OLEObject Type="Embed" ProgID="PBrush" ShapeID="_x0000_i1025" DrawAspect="Content" ObjectID="_1481541957" r:id="rId9"/>
              </w:object>
            </w:r>
          </w:p>
        </w:tc>
        <w:tc>
          <w:tcPr>
            <w:tcW w:w="3457" w:type="dxa"/>
            <w:gridSpan w:val="2"/>
            <w:vMerge w:val="restart"/>
            <w:shd w:val="clear" w:color="auto" w:fill="auto"/>
          </w:tcPr>
          <w:p w:rsidR="000C4E27" w:rsidRPr="003E0831" w:rsidRDefault="000C4E27" w:rsidP="000C4E27">
            <w:pPr>
              <w:pStyle w:val="10"/>
              <w:tabs>
                <w:tab w:val="left" w:pos="-108"/>
                <w:tab w:val="left" w:pos="3469"/>
              </w:tabs>
              <w:snapToGrid w:val="0"/>
              <w:ind w:right="-108"/>
              <w:jc w:val="left"/>
              <w:rPr>
                <w:b w:val="0"/>
                <w:lang w:eastAsia="el-GR"/>
              </w:rPr>
            </w:pPr>
          </w:p>
        </w:tc>
      </w:tr>
      <w:tr w:rsidR="000C4E27" w:rsidRPr="003E0831" w:rsidTr="000C4E27">
        <w:trPr>
          <w:trHeight w:val="442"/>
        </w:trPr>
        <w:tc>
          <w:tcPr>
            <w:tcW w:w="6771" w:type="dxa"/>
            <w:shd w:val="clear" w:color="auto" w:fill="auto"/>
          </w:tcPr>
          <w:p w:rsidR="000C4E27" w:rsidRPr="00F8050C" w:rsidRDefault="000C4E27" w:rsidP="000C4E27">
            <w:pPr>
              <w:pStyle w:val="10"/>
              <w:snapToGrid w:val="0"/>
              <w:ind w:left="0"/>
              <w:rPr>
                <w:lang w:eastAsia="el-GR"/>
              </w:rPr>
            </w:pPr>
          </w:p>
          <w:p w:rsidR="000C4E27" w:rsidRPr="00F8050C" w:rsidRDefault="000C4E27" w:rsidP="000C4E27">
            <w:pPr>
              <w:pStyle w:val="10"/>
              <w:ind w:left="0"/>
              <w:jc w:val="left"/>
              <w:rPr>
                <w:lang w:eastAsia="el-GR"/>
              </w:rPr>
            </w:pPr>
            <w:r w:rsidRPr="00F8050C">
              <w:rPr>
                <w:sz w:val="22"/>
                <w:szCs w:val="22"/>
                <w:lang w:eastAsia="el-GR"/>
              </w:rPr>
              <w:t>ΕΛΛΗΝΙΚΗ ΔΗΜΟΚΡΑΤΙΑ</w:t>
            </w:r>
          </w:p>
          <w:p w:rsidR="000C4E27" w:rsidRPr="00F8050C" w:rsidRDefault="000C4E27" w:rsidP="000C4E27">
            <w:pPr>
              <w:pStyle w:val="10"/>
              <w:ind w:left="0"/>
              <w:jc w:val="left"/>
              <w:rPr>
                <w:lang w:eastAsia="el-GR"/>
              </w:rPr>
            </w:pPr>
            <w:r w:rsidRPr="00F8050C">
              <w:rPr>
                <w:sz w:val="22"/>
                <w:szCs w:val="22"/>
                <w:lang w:eastAsia="el-GR"/>
              </w:rPr>
              <w:t>…………………………….………………</w:t>
            </w:r>
          </w:p>
        </w:tc>
        <w:tc>
          <w:tcPr>
            <w:tcW w:w="3457" w:type="dxa"/>
            <w:gridSpan w:val="2"/>
            <w:vMerge/>
            <w:shd w:val="clear" w:color="auto" w:fill="auto"/>
          </w:tcPr>
          <w:p w:rsidR="000C4E27" w:rsidRPr="00F8050C" w:rsidRDefault="000C4E27" w:rsidP="000C4E27">
            <w:pPr>
              <w:pStyle w:val="10"/>
              <w:tabs>
                <w:tab w:val="left" w:pos="-108"/>
                <w:tab w:val="left" w:pos="3469"/>
              </w:tabs>
              <w:snapToGrid w:val="0"/>
              <w:ind w:right="-108"/>
              <w:jc w:val="left"/>
              <w:rPr>
                <w:b w:val="0"/>
                <w:lang w:eastAsia="el-GR"/>
              </w:rPr>
            </w:pPr>
          </w:p>
        </w:tc>
      </w:tr>
      <w:tr w:rsidR="000C4E27" w:rsidRPr="003E0831" w:rsidTr="000C4E27">
        <w:trPr>
          <w:trHeight w:val="519"/>
        </w:trPr>
        <w:tc>
          <w:tcPr>
            <w:tcW w:w="6771" w:type="dxa"/>
            <w:shd w:val="clear" w:color="auto" w:fill="auto"/>
          </w:tcPr>
          <w:p w:rsidR="000C4E27" w:rsidRPr="00F8050C" w:rsidRDefault="000C4E27" w:rsidP="000C4E27">
            <w:pPr>
              <w:pStyle w:val="10"/>
              <w:ind w:left="0"/>
              <w:jc w:val="left"/>
              <w:rPr>
                <w:u w:val="none"/>
                <w:lang w:eastAsia="el-GR"/>
              </w:rPr>
            </w:pPr>
            <w:r w:rsidRPr="00F8050C">
              <w:rPr>
                <w:sz w:val="22"/>
                <w:szCs w:val="22"/>
                <w:u w:val="none"/>
                <w:lang w:eastAsia="el-GR"/>
              </w:rPr>
              <w:t>ΥΠΟΥΡΓΕΙΟ ΕΡΓΑΣΙΑΣ, ΚΟΙΝΩΝΙΚΗΣ ΑΣΦΑΛΙΣΗΣ &amp; ΠΡΟΝΟΙΑΣ</w:t>
            </w:r>
          </w:p>
          <w:p w:rsidR="000C4E27" w:rsidRPr="00F8050C" w:rsidRDefault="000C4E27" w:rsidP="000C4E27">
            <w:pPr>
              <w:pStyle w:val="10"/>
              <w:ind w:left="0"/>
              <w:jc w:val="left"/>
              <w:rPr>
                <w:b w:val="0"/>
                <w:u w:val="none"/>
                <w:lang w:eastAsia="el-GR"/>
              </w:rPr>
            </w:pPr>
            <w:r w:rsidRPr="00F8050C">
              <w:rPr>
                <w:sz w:val="22"/>
                <w:szCs w:val="22"/>
                <w:u w:val="none"/>
                <w:lang w:eastAsia="el-GR"/>
              </w:rPr>
              <w:t>ΕΝΙΑΙΟ ΤΑΜΕΙΟ ΑΝΕΞΑΡΤΗΤΑ ΑΠΑΣΧΟΛΟΥΜΕΝΩΝ</w:t>
            </w:r>
          </w:p>
        </w:tc>
        <w:tc>
          <w:tcPr>
            <w:tcW w:w="3457" w:type="dxa"/>
            <w:gridSpan w:val="2"/>
            <w:vMerge/>
            <w:shd w:val="clear" w:color="auto" w:fill="auto"/>
          </w:tcPr>
          <w:p w:rsidR="000C4E27" w:rsidRPr="00F8050C" w:rsidRDefault="000C4E27" w:rsidP="000C4E27">
            <w:pPr>
              <w:pStyle w:val="10"/>
              <w:tabs>
                <w:tab w:val="left" w:pos="-108"/>
                <w:tab w:val="left" w:pos="3469"/>
              </w:tabs>
              <w:snapToGrid w:val="0"/>
              <w:ind w:right="-108"/>
              <w:jc w:val="left"/>
              <w:rPr>
                <w:b w:val="0"/>
                <w:lang w:eastAsia="el-GR"/>
              </w:rPr>
            </w:pPr>
          </w:p>
        </w:tc>
      </w:tr>
      <w:tr w:rsidR="000C4E27" w:rsidRPr="003E0831" w:rsidTr="000C4E27">
        <w:trPr>
          <w:trHeight w:val="155"/>
        </w:trPr>
        <w:tc>
          <w:tcPr>
            <w:tcW w:w="6771" w:type="dxa"/>
            <w:shd w:val="clear" w:color="auto" w:fill="auto"/>
          </w:tcPr>
          <w:p w:rsidR="000C4E27" w:rsidRPr="00F8050C" w:rsidRDefault="000C4E27" w:rsidP="000C4E27">
            <w:pPr>
              <w:pStyle w:val="10"/>
              <w:ind w:left="0"/>
              <w:jc w:val="left"/>
              <w:rPr>
                <w:u w:val="none"/>
                <w:lang w:eastAsia="el-GR"/>
              </w:rPr>
            </w:pPr>
            <w:r w:rsidRPr="00F8050C">
              <w:rPr>
                <w:sz w:val="22"/>
                <w:szCs w:val="22"/>
                <w:u w:val="none"/>
                <w:lang w:eastAsia="el-GR"/>
              </w:rPr>
              <w:t xml:space="preserve">- Ε.Τ.Α.Α. </w:t>
            </w:r>
          </w:p>
          <w:p w:rsidR="000C4E27" w:rsidRPr="00F8050C" w:rsidRDefault="000C4E27" w:rsidP="000C4E27">
            <w:pPr>
              <w:pStyle w:val="10"/>
              <w:ind w:left="0"/>
              <w:jc w:val="left"/>
              <w:rPr>
                <w:u w:val="none"/>
                <w:lang w:eastAsia="el-GR"/>
              </w:rPr>
            </w:pPr>
            <w:r w:rsidRPr="00F8050C">
              <w:rPr>
                <w:sz w:val="22"/>
                <w:szCs w:val="22"/>
                <w:u w:val="none"/>
                <w:lang w:eastAsia="el-GR"/>
              </w:rPr>
              <w:t>Μάρνη 22  Τ.Κ. 104 33  ΑΘΗΝΑ</w:t>
            </w:r>
          </w:p>
        </w:tc>
        <w:tc>
          <w:tcPr>
            <w:tcW w:w="1376" w:type="dxa"/>
            <w:shd w:val="clear" w:color="auto" w:fill="auto"/>
          </w:tcPr>
          <w:p w:rsidR="000C4E27" w:rsidRPr="00F8050C" w:rsidRDefault="000C4E27" w:rsidP="000C4E27">
            <w:pPr>
              <w:pStyle w:val="10"/>
              <w:snapToGrid w:val="0"/>
              <w:rPr>
                <w:b w:val="0"/>
                <w:lang w:eastAsia="el-GR"/>
              </w:rPr>
            </w:pPr>
          </w:p>
        </w:tc>
        <w:tc>
          <w:tcPr>
            <w:tcW w:w="2081" w:type="dxa"/>
            <w:shd w:val="clear" w:color="auto" w:fill="auto"/>
          </w:tcPr>
          <w:p w:rsidR="000C4E27" w:rsidRPr="00F8050C" w:rsidRDefault="000C4E27" w:rsidP="000C4E27">
            <w:pPr>
              <w:pStyle w:val="10"/>
              <w:snapToGrid w:val="0"/>
              <w:jc w:val="left"/>
              <w:rPr>
                <w:b w:val="0"/>
                <w:lang w:eastAsia="el-GR"/>
              </w:rPr>
            </w:pPr>
          </w:p>
        </w:tc>
      </w:tr>
      <w:tr w:rsidR="000C4E27" w:rsidRPr="003E0831" w:rsidTr="000C4E27">
        <w:trPr>
          <w:trHeight w:val="191"/>
        </w:trPr>
        <w:tc>
          <w:tcPr>
            <w:tcW w:w="6771" w:type="dxa"/>
            <w:shd w:val="clear" w:color="auto" w:fill="auto"/>
          </w:tcPr>
          <w:p w:rsidR="000C4E27" w:rsidRPr="00F8050C" w:rsidRDefault="000C4E27" w:rsidP="000C4E27">
            <w:pPr>
              <w:pStyle w:val="10"/>
              <w:ind w:left="0"/>
              <w:jc w:val="left"/>
              <w:rPr>
                <w:b w:val="0"/>
                <w:u w:val="none"/>
                <w:lang w:eastAsia="el-GR"/>
              </w:rPr>
            </w:pPr>
            <w:r w:rsidRPr="00F8050C">
              <w:rPr>
                <w:sz w:val="22"/>
                <w:szCs w:val="22"/>
                <w:u w:val="none"/>
                <w:lang w:eastAsia="el-GR"/>
              </w:rPr>
              <w:t>ΓΕΝ. Δ/ΝΣΗ</w:t>
            </w:r>
            <w:r w:rsidRPr="00F8050C">
              <w:rPr>
                <w:b w:val="0"/>
                <w:sz w:val="22"/>
                <w:szCs w:val="22"/>
                <w:u w:val="none"/>
                <w:lang w:eastAsia="el-GR"/>
              </w:rPr>
              <w:t xml:space="preserve"> </w:t>
            </w:r>
            <w:r w:rsidRPr="00F8050C">
              <w:rPr>
                <w:sz w:val="22"/>
                <w:szCs w:val="22"/>
                <w:u w:val="none"/>
                <w:lang w:eastAsia="el-GR"/>
              </w:rPr>
              <w:t>ΔΙΟΙΚΗΤΙΚΗΣ ΥΠΟΣΤΗΡΙΞΗΣ</w:t>
            </w:r>
          </w:p>
        </w:tc>
        <w:tc>
          <w:tcPr>
            <w:tcW w:w="1376" w:type="dxa"/>
            <w:shd w:val="clear" w:color="auto" w:fill="auto"/>
          </w:tcPr>
          <w:p w:rsidR="000C4E27" w:rsidRPr="00F8050C" w:rsidRDefault="000C4E27" w:rsidP="000C4E27">
            <w:pPr>
              <w:pStyle w:val="10"/>
              <w:snapToGrid w:val="0"/>
              <w:rPr>
                <w:b w:val="0"/>
                <w:lang w:eastAsia="el-GR"/>
              </w:rPr>
            </w:pPr>
          </w:p>
        </w:tc>
        <w:tc>
          <w:tcPr>
            <w:tcW w:w="2081" w:type="dxa"/>
            <w:shd w:val="clear" w:color="auto" w:fill="auto"/>
          </w:tcPr>
          <w:p w:rsidR="000C4E27" w:rsidRPr="00F8050C" w:rsidRDefault="000C4E27" w:rsidP="000C4E27">
            <w:pPr>
              <w:pStyle w:val="10"/>
              <w:snapToGrid w:val="0"/>
              <w:rPr>
                <w:b w:val="0"/>
                <w:lang w:eastAsia="el-GR"/>
              </w:rPr>
            </w:pPr>
          </w:p>
        </w:tc>
      </w:tr>
      <w:tr w:rsidR="000C4E27" w:rsidRPr="003E0831" w:rsidTr="000C4E27">
        <w:trPr>
          <w:trHeight w:val="1650"/>
        </w:trPr>
        <w:tc>
          <w:tcPr>
            <w:tcW w:w="6771" w:type="dxa"/>
            <w:shd w:val="clear" w:color="auto" w:fill="auto"/>
          </w:tcPr>
          <w:p w:rsidR="000C4E27" w:rsidRPr="00F8050C" w:rsidRDefault="000C4E27" w:rsidP="000C4E27">
            <w:pPr>
              <w:pStyle w:val="a3"/>
              <w:spacing w:line="240" w:lineRule="auto"/>
              <w:rPr>
                <w:b/>
              </w:rPr>
            </w:pPr>
            <w:r w:rsidRPr="00F8050C">
              <w:rPr>
                <w:b/>
                <w:sz w:val="22"/>
                <w:szCs w:val="22"/>
              </w:rPr>
              <w:t xml:space="preserve">ΔΙΕΥΘΥΝΣΗ: </w:t>
            </w:r>
            <w:r w:rsidRPr="00F8050C">
              <w:rPr>
                <w:b/>
                <w:sz w:val="22"/>
                <w:szCs w:val="22"/>
                <w:lang w:val="en-US"/>
              </w:rPr>
              <w:t>OI</w:t>
            </w:r>
            <w:r w:rsidRPr="00F8050C">
              <w:rPr>
                <w:b/>
                <w:sz w:val="22"/>
                <w:szCs w:val="22"/>
              </w:rPr>
              <w:t>ΚΟΝΟΜΙΚΩΝ ΥΠΗΡΕΣΙΩΝ</w:t>
            </w:r>
          </w:p>
          <w:p w:rsidR="000C4E27" w:rsidRPr="00F8050C" w:rsidRDefault="000C4E27" w:rsidP="000C4E27">
            <w:pPr>
              <w:pStyle w:val="a3"/>
              <w:spacing w:line="240" w:lineRule="auto"/>
              <w:rPr>
                <w:b/>
              </w:rPr>
            </w:pPr>
            <w:r w:rsidRPr="00F8050C">
              <w:rPr>
                <w:b/>
                <w:sz w:val="22"/>
                <w:szCs w:val="22"/>
              </w:rPr>
              <w:t>ΤΜΗΜΑ ΠΡΟΜΗΘΕΙΩΝ</w:t>
            </w:r>
          </w:p>
          <w:p w:rsidR="000C4E27" w:rsidRPr="00F8050C" w:rsidRDefault="000C4E27" w:rsidP="000C4E27">
            <w:pPr>
              <w:pStyle w:val="a3"/>
              <w:spacing w:line="240" w:lineRule="auto"/>
              <w:rPr>
                <w:bCs/>
              </w:rPr>
            </w:pPr>
            <w:r w:rsidRPr="00F8050C">
              <w:rPr>
                <w:b/>
                <w:sz w:val="22"/>
                <w:szCs w:val="22"/>
              </w:rPr>
              <w:t xml:space="preserve">ΠΛΗΡΟΦΟΡΙΕΣ: </w:t>
            </w:r>
            <w:r w:rsidRPr="00F8050C">
              <w:rPr>
                <w:bCs/>
                <w:sz w:val="22"/>
                <w:szCs w:val="22"/>
              </w:rPr>
              <w:t>Ε. Κατσαριώτη – Β. Πολίτη</w:t>
            </w:r>
          </w:p>
          <w:p w:rsidR="000C4E27" w:rsidRPr="00F8050C" w:rsidRDefault="000C4E27" w:rsidP="000C4E27">
            <w:r w:rsidRPr="00F8050C">
              <w:rPr>
                <w:sz w:val="22"/>
                <w:szCs w:val="22"/>
              </w:rPr>
              <w:t>Τηλ. :210 5217327 - 312</w:t>
            </w:r>
          </w:p>
          <w:p w:rsidR="000C4E27" w:rsidRPr="00F8050C" w:rsidRDefault="000C4E27" w:rsidP="000C4E27">
            <w:r w:rsidRPr="00F8050C">
              <w:rPr>
                <w:sz w:val="22"/>
                <w:szCs w:val="22"/>
                <w:lang w:val="en-US"/>
              </w:rPr>
              <w:t>Fax</w:t>
            </w:r>
            <w:r w:rsidRPr="00F8050C">
              <w:rPr>
                <w:sz w:val="22"/>
                <w:szCs w:val="22"/>
              </w:rPr>
              <w:t xml:space="preserve">  : 210 5217315</w:t>
            </w:r>
          </w:p>
          <w:p w:rsidR="000C4E27" w:rsidRPr="00F8050C" w:rsidRDefault="000C4E27" w:rsidP="000C4E27"/>
        </w:tc>
        <w:tc>
          <w:tcPr>
            <w:tcW w:w="3457" w:type="dxa"/>
            <w:gridSpan w:val="2"/>
            <w:shd w:val="clear" w:color="auto" w:fill="auto"/>
          </w:tcPr>
          <w:p w:rsidR="000C4E27" w:rsidRPr="00F8050C" w:rsidRDefault="000C4E27" w:rsidP="000C4E27">
            <w:pPr>
              <w:snapToGrid w:val="0"/>
              <w:ind w:left="317"/>
              <w:rPr>
                <w:u w:val="single"/>
              </w:rPr>
            </w:pPr>
          </w:p>
          <w:p w:rsidR="000C4E27" w:rsidRPr="00F8050C" w:rsidRDefault="000C4E27" w:rsidP="000C4E27">
            <w:pPr>
              <w:ind w:left="317"/>
              <w:rPr>
                <w:b/>
              </w:rPr>
            </w:pPr>
            <w:r w:rsidRPr="00F8050C">
              <w:rPr>
                <w:b/>
                <w:sz w:val="22"/>
                <w:szCs w:val="22"/>
              </w:rPr>
              <w:t xml:space="preserve">Αθήνα, </w:t>
            </w:r>
            <w:r w:rsidR="005A596B" w:rsidRPr="00FF699B">
              <w:rPr>
                <w:b/>
                <w:sz w:val="22"/>
                <w:szCs w:val="22"/>
              </w:rPr>
              <w:t>31.</w:t>
            </w:r>
            <w:r w:rsidRPr="00F8050C">
              <w:rPr>
                <w:b/>
                <w:sz w:val="22"/>
                <w:szCs w:val="22"/>
              </w:rPr>
              <w:t>12.2014</w:t>
            </w:r>
          </w:p>
          <w:p w:rsidR="000C4E27" w:rsidRPr="00F8050C" w:rsidRDefault="000C4E27" w:rsidP="000C4E27">
            <w:pPr>
              <w:ind w:left="317"/>
              <w:rPr>
                <w:b/>
              </w:rPr>
            </w:pPr>
            <w:r w:rsidRPr="00F8050C">
              <w:rPr>
                <w:b/>
                <w:sz w:val="22"/>
                <w:szCs w:val="22"/>
              </w:rPr>
              <w:t xml:space="preserve">Αρ. Διακ.: </w:t>
            </w:r>
            <w:r w:rsidR="001C1611" w:rsidRPr="00FF699B">
              <w:rPr>
                <w:b/>
                <w:sz w:val="22"/>
                <w:szCs w:val="22"/>
              </w:rPr>
              <w:t>18</w:t>
            </w:r>
            <w:r w:rsidRPr="00F8050C">
              <w:rPr>
                <w:b/>
                <w:sz w:val="22"/>
                <w:szCs w:val="22"/>
              </w:rPr>
              <w:t xml:space="preserve">/2014   </w:t>
            </w:r>
          </w:p>
          <w:p w:rsidR="000C4E27" w:rsidRPr="001D1B4F" w:rsidRDefault="000C4E27" w:rsidP="000C4E27">
            <w:pPr>
              <w:ind w:left="317"/>
              <w:rPr>
                <w:b/>
                <w:sz w:val="20"/>
                <w:szCs w:val="20"/>
              </w:rPr>
            </w:pPr>
            <w:r w:rsidRPr="00F8050C">
              <w:rPr>
                <w:b/>
                <w:sz w:val="22"/>
                <w:szCs w:val="22"/>
              </w:rPr>
              <w:t xml:space="preserve">Α.Δ.Α. </w:t>
            </w:r>
            <w:r w:rsidR="00FF699B">
              <w:rPr>
                <w:b/>
                <w:sz w:val="22"/>
                <w:szCs w:val="22"/>
              </w:rPr>
              <w:t xml:space="preserve"> </w:t>
            </w:r>
            <w:r w:rsidR="001D1B4F" w:rsidRPr="001D1B4F">
              <w:rPr>
                <w:b/>
                <w:sz w:val="20"/>
                <w:szCs w:val="20"/>
              </w:rPr>
              <w:t>ΩΚΝΒΟΡΕ1-8ΨΖ</w:t>
            </w:r>
          </w:p>
          <w:p w:rsidR="000C4E27" w:rsidRPr="00F8050C" w:rsidRDefault="000C4E27" w:rsidP="000C4E27">
            <w:pPr>
              <w:ind w:left="317"/>
              <w:rPr>
                <w:b/>
              </w:rPr>
            </w:pPr>
            <w:r w:rsidRPr="00F8050C">
              <w:rPr>
                <w:b/>
                <w:sz w:val="22"/>
                <w:szCs w:val="22"/>
              </w:rPr>
              <w:t xml:space="preserve">Αρ. πρωτ. </w:t>
            </w:r>
            <w:r w:rsidR="002948D2">
              <w:rPr>
                <w:b/>
                <w:sz w:val="22"/>
                <w:szCs w:val="22"/>
              </w:rPr>
              <w:t>324255</w:t>
            </w:r>
          </w:p>
          <w:p w:rsidR="000C4E27" w:rsidRPr="00F8050C" w:rsidRDefault="000C4E27" w:rsidP="000C4E27">
            <w:pPr>
              <w:ind w:left="317"/>
            </w:pPr>
          </w:p>
        </w:tc>
      </w:tr>
    </w:tbl>
    <w:p w:rsidR="00F8050C" w:rsidRDefault="000C4E27" w:rsidP="000C4E27">
      <w:pPr>
        <w:tabs>
          <w:tab w:val="left" w:pos="4500"/>
        </w:tabs>
        <w:ind w:right="851" w:hanging="540"/>
        <w:jc w:val="center"/>
        <w:rPr>
          <w:color w:val="000000"/>
          <w:sz w:val="22"/>
          <w:szCs w:val="22"/>
        </w:rPr>
      </w:pPr>
      <w:r w:rsidRPr="003E0831">
        <w:rPr>
          <w:color w:val="000000"/>
          <w:sz w:val="22"/>
          <w:szCs w:val="22"/>
        </w:rPr>
        <w:t xml:space="preserve">      </w:t>
      </w:r>
      <w:r w:rsidR="00F8050C">
        <w:rPr>
          <w:color w:val="000000"/>
          <w:sz w:val="22"/>
          <w:szCs w:val="22"/>
        </w:rPr>
        <w:t xml:space="preserve">          </w:t>
      </w:r>
    </w:p>
    <w:p w:rsidR="000C4E27" w:rsidRDefault="000C4E27" w:rsidP="000C4E27">
      <w:pPr>
        <w:tabs>
          <w:tab w:val="left" w:pos="4500"/>
        </w:tabs>
        <w:ind w:right="851" w:hanging="540"/>
        <w:jc w:val="center"/>
        <w:rPr>
          <w:b/>
          <w:color w:val="000000"/>
          <w:sz w:val="22"/>
          <w:szCs w:val="22"/>
          <w:u w:val="single"/>
        </w:rPr>
      </w:pPr>
      <w:r w:rsidRPr="003E0831">
        <w:rPr>
          <w:b/>
          <w:color w:val="000000"/>
          <w:sz w:val="22"/>
          <w:szCs w:val="22"/>
          <w:u w:val="single"/>
        </w:rPr>
        <w:t xml:space="preserve">ΔΙΑΚΗΡΥΞΗ ΑΡ. </w:t>
      </w:r>
      <w:r w:rsidR="001C1611" w:rsidRPr="00F8050C">
        <w:rPr>
          <w:b/>
          <w:color w:val="000000"/>
          <w:sz w:val="22"/>
          <w:szCs w:val="22"/>
          <w:u w:val="single"/>
        </w:rPr>
        <w:t>18</w:t>
      </w:r>
      <w:r w:rsidRPr="003E0831">
        <w:rPr>
          <w:b/>
          <w:color w:val="000000"/>
          <w:sz w:val="22"/>
          <w:szCs w:val="22"/>
          <w:u w:val="single"/>
        </w:rPr>
        <w:t xml:space="preserve"> /2014</w:t>
      </w:r>
    </w:p>
    <w:p w:rsidR="00F8050C" w:rsidRPr="003E0831" w:rsidRDefault="00F8050C" w:rsidP="000C4E27">
      <w:pPr>
        <w:tabs>
          <w:tab w:val="left" w:pos="4500"/>
        </w:tabs>
        <w:ind w:right="851" w:hanging="540"/>
        <w:jc w:val="center"/>
        <w:rPr>
          <w:b/>
          <w:color w:val="000000"/>
          <w:sz w:val="22"/>
          <w:szCs w:val="22"/>
          <w:u w:val="single"/>
        </w:rPr>
      </w:pPr>
    </w:p>
    <w:p w:rsidR="00476530" w:rsidRPr="005D4AA4" w:rsidRDefault="000C4E27" w:rsidP="00DB68A9">
      <w:pPr>
        <w:tabs>
          <w:tab w:val="left" w:pos="4253"/>
        </w:tabs>
        <w:ind w:right="-908"/>
        <w:jc w:val="both"/>
        <w:rPr>
          <w:rFonts w:cs="Arial"/>
          <w:b/>
        </w:rPr>
      </w:pPr>
      <w:r w:rsidRPr="003E0831">
        <w:rPr>
          <w:b/>
          <w:color w:val="000000"/>
          <w:sz w:val="22"/>
          <w:szCs w:val="22"/>
        </w:rPr>
        <w:t>ΠΡΟΧΕΙΡΟΥ ΜΕΙΟΔΟΤΙΚΟΥ ΔΙΑΓΩΝΙΣΜΟ</w:t>
      </w:r>
      <w:r w:rsidRPr="003E0831">
        <w:rPr>
          <w:b/>
          <w:color w:val="000000"/>
          <w:sz w:val="22"/>
          <w:szCs w:val="22"/>
          <w:lang w:val="en-US"/>
        </w:rPr>
        <w:t>Y</w:t>
      </w:r>
      <w:r w:rsidRPr="003E0831">
        <w:rPr>
          <w:b/>
          <w:color w:val="000000"/>
          <w:sz w:val="22"/>
          <w:szCs w:val="22"/>
        </w:rPr>
        <w:t xml:space="preserve"> ΜΕ ΚΡΙΤΗΡΙΟ ΚΑΤΑΚΥΡΩΣΗΣ ΤΗ ΧΑΜΗΛΟΤΕΡΗ ΤΙΜΗ </w:t>
      </w:r>
      <w:r w:rsidR="00476530" w:rsidRPr="00806CEC">
        <w:rPr>
          <w:rFonts w:cs="Arial"/>
          <w:b/>
          <w:sz w:val="22"/>
          <w:szCs w:val="22"/>
        </w:rPr>
        <w:t xml:space="preserve">ΓΙΑ </w:t>
      </w:r>
      <w:r w:rsidR="00476530">
        <w:rPr>
          <w:rFonts w:cs="Arial"/>
          <w:b/>
          <w:sz w:val="22"/>
          <w:szCs w:val="22"/>
        </w:rPr>
        <w:t xml:space="preserve">ΤΗΝ </w:t>
      </w:r>
      <w:r w:rsidR="00476530" w:rsidRPr="00017B2C">
        <w:rPr>
          <w:rFonts w:cs="Arial"/>
          <w:b/>
          <w:sz w:val="22"/>
          <w:szCs w:val="22"/>
        </w:rPr>
        <w:t xml:space="preserve">ΠΡΟΜΗΘΕΙΑ </w:t>
      </w:r>
      <w:r w:rsidR="00DB68A9">
        <w:rPr>
          <w:rFonts w:cs="Arial"/>
          <w:b/>
          <w:sz w:val="22"/>
          <w:szCs w:val="22"/>
        </w:rPr>
        <w:t>75.700</w:t>
      </w:r>
      <w:r w:rsidR="00476530">
        <w:rPr>
          <w:rFonts w:cs="Arial"/>
          <w:b/>
          <w:sz w:val="22"/>
          <w:szCs w:val="22"/>
        </w:rPr>
        <w:t xml:space="preserve"> ΛΙΤΡΩΝ ΠΕΤΡΕΛΑΙΟΥ ΘΕΡΜΑΝΣΗΣ ΓΙΑ ΤΙΣ ΑΝΑΓΚΕΣ ΤΩΝ ΚΤΗΡΙΩΝ ΙΔΙΟΚΤΗΣΙΑΣ ΤΟΥ Ε.Τ.Α.Α. </w:t>
      </w:r>
      <w:r w:rsidR="00DB68A9">
        <w:rPr>
          <w:rFonts w:cs="Arial"/>
          <w:b/>
          <w:sz w:val="22"/>
          <w:szCs w:val="22"/>
        </w:rPr>
        <w:t xml:space="preserve">ΣΤΗΝ ΑΘΗΝΑ </w:t>
      </w:r>
      <w:r w:rsidR="00476530">
        <w:rPr>
          <w:rFonts w:cs="Arial"/>
          <w:b/>
          <w:sz w:val="22"/>
          <w:szCs w:val="22"/>
        </w:rPr>
        <w:t>ΓΙΑ ΤΗ ΧΕΙΜΕΡΙΝΗ ΠΕΡΙΟΔΟ 20</w:t>
      </w:r>
      <w:r w:rsidR="00476530" w:rsidRPr="005D4AA4">
        <w:rPr>
          <w:rFonts w:cs="Arial"/>
          <w:b/>
          <w:sz w:val="22"/>
          <w:szCs w:val="22"/>
        </w:rPr>
        <w:t>1</w:t>
      </w:r>
      <w:r w:rsidR="00DB68A9">
        <w:rPr>
          <w:rFonts w:cs="Arial"/>
          <w:b/>
          <w:sz w:val="22"/>
          <w:szCs w:val="22"/>
        </w:rPr>
        <w:t>5</w:t>
      </w:r>
      <w:r w:rsidR="00476530">
        <w:rPr>
          <w:rFonts w:cs="Arial"/>
          <w:b/>
          <w:sz w:val="22"/>
          <w:szCs w:val="22"/>
        </w:rPr>
        <w:t xml:space="preserve">, ΠΡΟΫΠΟΛΟΓΙΣΘΕΙΣΑΣ ΑΞΙΑΣ </w:t>
      </w:r>
      <w:r w:rsidR="00DB68A9">
        <w:rPr>
          <w:rFonts w:cs="Arial"/>
          <w:b/>
          <w:sz w:val="22"/>
          <w:szCs w:val="22"/>
        </w:rPr>
        <w:t>60.000</w:t>
      </w:r>
      <w:r w:rsidR="00476530" w:rsidRPr="00017B2C">
        <w:rPr>
          <w:rFonts w:cs="Arial"/>
          <w:b/>
          <w:sz w:val="22"/>
          <w:szCs w:val="22"/>
        </w:rPr>
        <w:t>,00</w:t>
      </w:r>
      <w:r w:rsidR="00476530">
        <w:rPr>
          <w:rFonts w:cs="Arial"/>
          <w:b/>
          <w:sz w:val="22"/>
          <w:szCs w:val="22"/>
        </w:rPr>
        <w:t xml:space="preserve"> € </w:t>
      </w:r>
      <w:r w:rsidR="00DB68A9">
        <w:rPr>
          <w:rFonts w:cs="Arial"/>
          <w:b/>
          <w:sz w:val="22"/>
          <w:szCs w:val="22"/>
        </w:rPr>
        <w:t>ΠΛΕΟΝ</w:t>
      </w:r>
      <w:r w:rsidR="00476530">
        <w:rPr>
          <w:rFonts w:cs="Arial"/>
          <w:b/>
          <w:sz w:val="22"/>
          <w:szCs w:val="22"/>
        </w:rPr>
        <w:t xml:space="preserve"> Φ.Π.Α.</w:t>
      </w:r>
    </w:p>
    <w:p w:rsidR="00DB68A9" w:rsidRDefault="00DB68A9" w:rsidP="000C4E27">
      <w:pPr>
        <w:tabs>
          <w:tab w:val="left" w:pos="1770"/>
          <w:tab w:val="center" w:pos="4920"/>
        </w:tabs>
        <w:jc w:val="center"/>
        <w:rPr>
          <w:sz w:val="22"/>
          <w:szCs w:val="22"/>
        </w:rPr>
      </w:pPr>
    </w:p>
    <w:p w:rsidR="000C4E27" w:rsidRPr="003E0831" w:rsidRDefault="000C4E27" w:rsidP="000C4E27">
      <w:pPr>
        <w:tabs>
          <w:tab w:val="left" w:pos="1770"/>
          <w:tab w:val="center" w:pos="4920"/>
        </w:tabs>
        <w:jc w:val="center"/>
        <w:rPr>
          <w:sz w:val="22"/>
          <w:szCs w:val="22"/>
        </w:rPr>
      </w:pPr>
      <w:r w:rsidRPr="003E0831">
        <w:rPr>
          <w:sz w:val="22"/>
          <w:szCs w:val="22"/>
        </w:rPr>
        <w:t>(όπως περιγράφεται αναλυτικά στα ΠΑΡΑΡΤΗΜΑΤΑ Α’ και Γ’)</w:t>
      </w:r>
    </w:p>
    <w:p w:rsidR="000C4E27" w:rsidRPr="003E0831" w:rsidRDefault="000C4E27" w:rsidP="000C4E27">
      <w:pPr>
        <w:tabs>
          <w:tab w:val="left" w:pos="1770"/>
          <w:tab w:val="center" w:pos="4920"/>
        </w:tabs>
        <w:jc w:val="center"/>
        <w:rPr>
          <w:sz w:val="22"/>
          <w:szCs w:val="22"/>
        </w:rPr>
      </w:pPr>
    </w:p>
    <w:tbl>
      <w:tblPr>
        <w:tblpPr w:leftFromText="180" w:rightFromText="180" w:vertAnchor="text" w:horzAnchor="margin" w:tblpY="17"/>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8"/>
        <w:gridCol w:w="3600"/>
      </w:tblGrid>
      <w:tr w:rsidR="000C4E27" w:rsidRPr="003E0831" w:rsidTr="00F8050C">
        <w:trPr>
          <w:trHeight w:val="274"/>
        </w:trPr>
        <w:tc>
          <w:tcPr>
            <w:tcW w:w="5628" w:type="dxa"/>
          </w:tcPr>
          <w:p w:rsidR="000C4E27" w:rsidRPr="00F8050C" w:rsidRDefault="000C4E27" w:rsidP="000C4E27">
            <w:pPr>
              <w:widowControl w:val="0"/>
              <w:autoSpaceDE w:val="0"/>
              <w:autoSpaceDN w:val="0"/>
              <w:adjustRightInd w:val="0"/>
              <w:spacing w:before="269"/>
              <w:ind w:right="851"/>
              <w:rPr>
                <w:color w:val="000000"/>
                <w:spacing w:val="-1"/>
                <w:sz w:val="20"/>
                <w:szCs w:val="20"/>
              </w:rPr>
            </w:pPr>
            <w:r w:rsidRPr="00F8050C">
              <w:rPr>
                <w:color w:val="000000"/>
                <w:spacing w:val="-1"/>
                <w:sz w:val="20"/>
                <w:szCs w:val="20"/>
              </w:rPr>
              <w:t>ΤΕΧΝΙΚΕΣ ΠΡΟΔΙΑΓΡΑΦΕΣ</w:t>
            </w:r>
          </w:p>
        </w:tc>
        <w:tc>
          <w:tcPr>
            <w:tcW w:w="3600" w:type="dxa"/>
          </w:tcPr>
          <w:p w:rsidR="000C4E27" w:rsidRPr="00F8050C" w:rsidRDefault="000C4E27" w:rsidP="000C4E27">
            <w:pPr>
              <w:widowControl w:val="0"/>
              <w:autoSpaceDE w:val="0"/>
              <w:autoSpaceDN w:val="0"/>
              <w:adjustRightInd w:val="0"/>
              <w:spacing w:before="269"/>
              <w:ind w:right="851"/>
              <w:rPr>
                <w:color w:val="000000"/>
                <w:spacing w:val="-1"/>
                <w:sz w:val="20"/>
                <w:szCs w:val="20"/>
              </w:rPr>
            </w:pPr>
            <w:r w:rsidRPr="00F8050C">
              <w:rPr>
                <w:color w:val="000000"/>
                <w:spacing w:val="-1"/>
                <w:sz w:val="20"/>
                <w:szCs w:val="20"/>
              </w:rPr>
              <w:t>ΝΑΙ</w:t>
            </w:r>
          </w:p>
        </w:tc>
      </w:tr>
      <w:tr w:rsidR="000C4E27" w:rsidRPr="003E0831" w:rsidTr="000C4E27">
        <w:tc>
          <w:tcPr>
            <w:tcW w:w="5628" w:type="dxa"/>
          </w:tcPr>
          <w:p w:rsidR="000C4E27" w:rsidRPr="00F8050C" w:rsidRDefault="000C4E27" w:rsidP="000C4E27">
            <w:pPr>
              <w:widowControl w:val="0"/>
              <w:autoSpaceDE w:val="0"/>
              <w:autoSpaceDN w:val="0"/>
              <w:adjustRightInd w:val="0"/>
              <w:spacing w:before="269"/>
              <w:ind w:right="851"/>
              <w:rPr>
                <w:color w:val="000000"/>
                <w:spacing w:val="-1"/>
                <w:sz w:val="20"/>
                <w:szCs w:val="20"/>
              </w:rPr>
            </w:pPr>
            <w:r w:rsidRPr="00F8050C">
              <w:rPr>
                <w:color w:val="000000"/>
                <w:spacing w:val="-1"/>
                <w:sz w:val="20"/>
                <w:szCs w:val="20"/>
              </w:rPr>
              <w:t>ΚΡΙΤΗΡΙΟ ΚΑΤΑΚΥΡΩΣΗΣ</w:t>
            </w:r>
          </w:p>
        </w:tc>
        <w:tc>
          <w:tcPr>
            <w:tcW w:w="3600" w:type="dxa"/>
          </w:tcPr>
          <w:p w:rsidR="000C4E27" w:rsidRPr="00F8050C" w:rsidRDefault="000C4E27" w:rsidP="000C4E27">
            <w:pPr>
              <w:widowControl w:val="0"/>
              <w:autoSpaceDE w:val="0"/>
              <w:autoSpaceDN w:val="0"/>
              <w:adjustRightInd w:val="0"/>
              <w:spacing w:before="269"/>
              <w:ind w:right="-60"/>
              <w:rPr>
                <w:color w:val="000000"/>
                <w:spacing w:val="-1"/>
                <w:sz w:val="20"/>
                <w:szCs w:val="20"/>
              </w:rPr>
            </w:pPr>
            <w:r w:rsidRPr="00F8050C">
              <w:rPr>
                <w:color w:val="000000"/>
                <w:spacing w:val="-1"/>
                <w:sz w:val="20"/>
                <w:szCs w:val="20"/>
              </w:rPr>
              <w:t xml:space="preserve">ΧΑΜΗΛΟΤΕΡΗ ΤΙΜΗ  </w:t>
            </w:r>
          </w:p>
        </w:tc>
      </w:tr>
    </w:tbl>
    <w:p w:rsidR="000C4E27" w:rsidRDefault="000C4E27" w:rsidP="000C4E27">
      <w:pPr>
        <w:ind w:firstLine="284"/>
        <w:rPr>
          <w:sz w:val="22"/>
          <w:szCs w:val="22"/>
        </w:rPr>
      </w:pPr>
    </w:p>
    <w:p w:rsidR="000C4E27" w:rsidRDefault="000C4E27" w:rsidP="000C4E27">
      <w:pPr>
        <w:ind w:firstLine="284"/>
        <w:rPr>
          <w:sz w:val="22"/>
          <w:szCs w:val="22"/>
        </w:rPr>
      </w:pPr>
      <w:r w:rsidRPr="003E0831">
        <w:rPr>
          <w:sz w:val="22"/>
          <w:szCs w:val="22"/>
        </w:rPr>
        <w:t>Το Ενιαίο Ταμείο Ανεξάρτητα Απασχολούμενων (Ε.Τ.Α.Α.) έχοντας υπόψη:</w:t>
      </w:r>
    </w:p>
    <w:p w:rsidR="00F8050C" w:rsidRPr="003E0831" w:rsidRDefault="00F8050C" w:rsidP="000C4E27">
      <w:pPr>
        <w:ind w:firstLine="284"/>
        <w:rPr>
          <w:sz w:val="22"/>
          <w:szCs w:val="22"/>
        </w:rPr>
      </w:pPr>
    </w:p>
    <w:p w:rsidR="000C4E27" w:rsidRPr="003E0831" w:rsidRDefault="000C4E27" w:rsidP="002F4C10">
      <w:pPr>
        <w:numPr>
          <w:ilvl w:val="0"/>
          <w:numId w:val="17"/>
        </w:numPr>
        <w:rPr>
          <w:sz w:val="22"/>
          <w:szCs w:val="22"/>
        </w:rPr>
      </w:pPr>
      <w:r w:rsidRPr="003E0831">
        <w:rPr>
          <w:b/>
          <w:sz w:val="22"/>
          <w:szCs w:val="22"/>
        </w:rPr>
        <w:t>Τις ακόλουθες διατάξεις</w:t>
      </w:r>
      <w:r w:rsidRPr="003E0831">
        <w:rPr>
          <w:sz w:val="22"/>
          <w:szCs w:val="22"/>
        </w:rPr>
        <w:t>, όπως τροποποιήθηκαν και ισχύουν:</w:t>
      </w:r>
    </w:p>
    <w:p w:rsidR="000C4E27" w:rsidRPr="003E0831" w:rsidRDefault="000C4E27" w:rsidP="002F4C10">
      <w:pPr>
        <w:numPr>
          <w:ilvl w:val="0"/>
          <w:numId w:val="4"/>
        </w:numPr>
        <w:suppressAutoHyphens/>
        <w:spacing w:after="200"/>
        <w:jc w:val="both"/>
        <w:rPr>
          <w:sz w:val="22"/>
          <w:szCs w:val="22"/>
        </w:rPr>
      </w:pPr>
      <w:r w:rsidRPr="003E0831">
        <w:rPr>
          <w:sz w:val="22"/>
          <w:szCs w:val="22"/>
        </w:rPr>
        <w:t>Του Ν. 2286/95 (ΦΕΚ 19/Α/01-02-1995)  ''Προμήθειες του δημόσιου τομέα και ρυθμίσεις συναφών θεμάτων'', όπως τροποποιήθηκε με το άρθρο 8 του ν. 2741/1999 (Φ.Ε.Κ. 199/ 28-9-1995 τ. Α’) «Ενιαίος Φορέας   Ελέγχου Τροφίμων, άλλες ρυθμίσεις θεμάτων αρμοδιότητας του Υπουργείου Ανάπτυξης και λοιπές διατάξεις».</w:t>
      </w:r>
    </w:p>
    <w:p w:rsidR="000C4E27" w:rsidRPr="003E0831" w:rsidRDefault="000C4E27" w:rsidP="002F4C10">
      <w:pPr>
        <w:numPr>
          <w:ilvl w:val="0"/>
          <w:numId w:val="4"/>
        </w:numPr>
        <w:suppressAutoHyphens/>
        <w:spacing w:after="200"/>
        <w:jc w:val="both"/>
        <w:rPr>
          <w:sz w:val="22"/>
          <w:szCs w:val="22"/>
        </w:rPr>
      </w:pPr>
      <w:r w:rsidRPr="003E0831">
        <w:rPr>
          <w:sz w:val="22"/>
          <w:szCs w:val="22"/>
        </w:rPr>
        <w:t>Του Ν. 2198/1994 (Φ.Ε.Κ. 434/Α/22-03-1994) άρθρο 24 «Αύξηση αποδοχών Δημοσίων Υπαλλήλων και άλλες διατάξεις».</w:t>
      </w:r>
    </w:p>
    <w:p w:rsidR="000C4E27" w:rsidRPr="003E0831" w:rsidRDefault="000C4E27" w:rsidP="002F4C10">
      <w:pPr>
        <w:numPr>
          <w:ilvl w:val="0"/>
          <w:numId w:val="4"/>
        </w:numPr>
        <w:suppressAutoHyphens/>
        <w:spacing w:after="200"/>
        <w:jc w:val="both"/>
        <w:rPr>
          <w:sz w:val="22"/>
          <w:szCs w:val="22"/>
        </w:rPr>
      </w:pPr>
      <w:r w:rsidRPr="003E0831">
        <w:rPr>
          <w:sz w:val="22"/>
          <w:szCs w:val="22"/>
        </w:rPr>
        <w:t xml:space="preserve"> Του Ν. 3871/2010 (Φ.Ε.Κ. 141/Α/17-08-2010) «Δημοσιονομική Διαχείριση και Ευθύνη»</w:t>
      </w:r>
    </w:p>
    <w:p w:rsidR="000C4E27" w:rsidRPr="003E0831" w:rsidRDefault="000C4E27" w:rsidP="002F4C10">
      <w:pPr>
        <w:numPr>
          <w:ilvl w:val="0"/>
          <w:numId w:val="4"/>
        </w:numPr>
        <w:suppressAutoHyphens/>
        <w:spacing w:after="200"/>
        <w:jc w:val="both"/>
        <w:rPr>
          <w:sz w:val="22"/>
          <w:szCs w:val="22"/>
        </w:rPr>
      </w:pPr>
      <w:r w:rsidRPr="003E0831">
        <w:rPr>
          <w:sz w:val="22"/>
          <w:szCs w:val="22"/>
        </w:rPr>
        <w:t>Του Ν. 3861/2010(Φ.Ε.Κ.112/Α/13-07-2010)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0C4E27" w:rsidRPr="003E0831" w:rsidRDefault="000C4E27" w:rsidP="002F4C10">
      <w:pPr>
        <w:numPr>
          <w:ilvl w:val="0"/>
          <w:numId w:val="4"/>
        </w:numPr>
        <w:suppressAutoHyphens/>
        <w:spacing w:after="200"/>
        <w:jc w:val="both"/>
        <w:rPr>
          <w:sz w:val="22"/>
          <w:szCs w:val="22"/>
        </w:rPr>
      </w:pPr>
      <w:r w:rsidRPr="003E0831">
        <w:rPr>
          <w:sz w:val="22"/>
          <w:szCs w:val="22"/>
        </w:rPr>
        <w:lastRenderedPageBreak/>
        <w:t>Του Ν. 4013/2011 (Φ.Ε.Κ. 204/Α/15-09-2011) άρθρο 4 παρ. 3 για την επιβολή κράτησης 0,10% επί της συμβατικής αξίας εκτός Φ.Π.Α. της αρχικής και κάθε συμπληρωματικής σύμβασης, υπέρ της Ε.Α.Α.ΔΗ.ΣΥ. και του άρθρου 61 παρ. 5 του Ν. 4146/2013 «τροποποίηση διατάξεων του Ν. 4013/2011»</w:t>
      </w:r>
    </w:p>
    <w:p w:rsidR="000C4E27" w:rsidRPr="003E0831" w:rsidRDefault="000C4E27" w:rsidP="002F4C10">
      <w:pPr>
        <w:numPr>
          <w:ilvl w:val="0"/>
          <w:numId w:val="4"/>
        </w:numPr>
        <w:jc w:val="both"/>
        <w:rPr>
          <w:sz w:val="22"/>
          <w:szCs w:val="22"/>
        </w:rPr>
      </w:pPr>
      <w:r w:rsidRPr="003E0831">
        <w:rPr>
          <w:sz w:val="22"/>
          <w:szCs w:val="22"/>
        </w:rPr>
        <w:t>Του Ν.4281/2014 (Φ.Ε.Κ.160/Α/08.08.2014) «Μέτρα στήριξης &amp; ανάπτυξης της ελληνικής οικονομίας, οργανωτικά θέματα Υπουργείου Οικονομικών &amp; άλλες διατάξεις».</w:t>
      </w:r>
    </w:p>
    <w:p w:rsidR="000C4E27" w:rsidRPr="003E0831" w:rsidRDefault="0020061B" w:rsidP="002F4C10">
      <w:pPr>
        <w:numPr>
          <w:ilvl w:val="0"/>
          <w:numId w:val="4"/>
        </w:numPr>
        <w:suppressAutoHyphens/>
        <w:spacing w:after="200"/>
        <w:jc w:val="both"/>
        <w:rPr>
          <w:sz w:val="22"/>
          <w:szCs w:val="22"/>
        </w:rPr>
      </w:pPr>
      <w:r>
        <w:rPr>
          <w:sz w:val="22"/>
          <w:szCs w:val="22"/>
        </w:rPr>
        <w:t>Τ</w:t>
      </w:r>
      <w:r w:rsidR="000C4E27" w:rsidRPr="003E0831">
        <w:rPr>
          <w:sz w:val="22"/>
          <w:szCs w:val="22"/>
        </w:rPr>
        <w:t xml:space="preserve">ου Π.Δ. 118/2007 (ΦΕΚ 150/Α/10.07.2007) «Κανονισμός Προμηθειών Δημοσίου» </w:t>
      </w:r>
    </w:p>
    <w:p w:rsidR="000C4E27" w:rsidRPr="003E0831" w:rsidRDefault="000C4E27" w:rsidP="002F4C10">
      <w:pPr>
        <w:numPr>
          <w:ilvl w:val="0"/>
          <w:numId w:val="4"/>
        </w:numPr>
        <w:suppressAutoHyphens/>
        <w:spacing w:after="200"/>
        <w:jc w:val="both"/>
        <w:rPr>
          <w:sz w:val="22"/>
          <w:szCs w:val="22"/>
        </w:rPr>
      </w:pPr>
      <w:r w:rsidRPr="003E0831">
        <w:rPr>
          <w:sz w:val="22"/>
          <w:szCs w:val="22"/>
        </w:rPr>
        <w:t>Του Π.Δ.113/2010 (ΦΕΚ 194/ A/ 22.11.2010) «Ανάληψη υποχρεώσεων από τους διατάκτες».</w:t>
      </w:r>
    </w:p>
    <w:p w:rsidR="000C4E27" w:rsidRDefault="000C4E27" w:rsidP="000C4E27">
      <w:pPr>
        <w:ind w:left="720" w:hanging="436"/>
        <w:jc w:val="both"/>
        <w:rPr>
          <w:b/>
          <w:sz w:val="22"/>
          <w:szCs w:val="22"/>
        </w:rPr>
      </w:pPr>
      <w:r w:rsidRPr="003E0831">
        <w:rPr>
          <w:b/>
          <w:sz w:val="22"/>
          <w:szCs w:val="22"/>
        </w:rPr>
        <w:t>2. Τις κάτωθι αποφάσεις</w:t>
      </w:r>
      <w:r w:rsidRPr="003E0831">
        <w:rPr>
          <w:b/>
          <w:sz w:val="22"/>
          <w:szCs w:val="22"/>
          <w:lang w:val="en-US"/>
        </w:rPr>
        <w:t xml:space="preserve">  &amp; </w:t>
      </w:r>
      <w:r w:rsidRPr="003E0831">
        <w:rPr>
          <w:b/>
          <w:sz w:val="22"/>
          <w:szCs w:val="22"/>
        </w:rPr>
        <w:t>έγγραφα:</w:t>
      </w:r>
    </w:p>
    <w:p w:rsidR="00F8050C" w:rsidRPr="003E0831" w:rsidRDefault="00F8050C" w:rsidP="000C4E27">
      <w:pPr>
        <w:ind w:left="720" w:hanging="436"/>
        <w:jc w:val="both"/>
        <w:rPr>
          <w:b/>
          <w:sz w:val="22"/>
          <w:szCs w:val="22"/>
        </w:rPr>
      </w:pPr>
    </w:p>
    <w:p w:rsidR="000C4E27" w:rsidRPr="003E0831" w:rsidRDefault="000C4E27" w:rsidP="002F4C10">
      <w:pPr>
        <w:numPr>
          <w:ilvl w:val="0"/>
          <w:numId w:val="4"/>
        </w:numPr>
        <w:suppressAutoHyphens/>
        <w:spacing w:after="200"/>
        <w:ind w:left="567" w:hanging="207"/>
        <w:jc w:val="both"/>
        <w:rPr>
          <w:sz w:val="22"/>
          <w:szCs w:val="22"/>
        </w:rPr>
      </w:pPr>
      <w:r w:rsidRPr="003E0831">
        <w:rPr>
          <w:sz w:val="22"/>
          <w:szCs w:val="22"/>
        </w:rPr>
        <w:t xml:space="preserve">Την απόφαση με αριθμό 35130/739/09.08.2010 (Φ.Ε.Κ. 1291/Β/11.08.2010) του Υπουργού Οικονομικών που αναφέρεται στην «αύξηση των χρηματικών ποσών του άρθρου 83 παρ. 1 του Ν. 2362/1995, για τη σύναψη δημοσίων συμβάσεων που αφορούν προμήθεια προϊόντων, παροχή υπηρεσιών ή εκτέλεση έργων» </w:t>
      </w:r>
    </w:p>
    <w:p w:rsidR="000C4E27" w:rsidRPr="003E0831" w:rsidRDefault="000C4E27" w:rsidP="002F4C10">
      <w:pPr>
        <w:numPr>
          <w:ilvl w:val="0"/>
          <w:numId w:val="4"/>
        </w:numPr>
        <w:suppressAutoHyphens/>
        <w:spacing w:after="200"/>
        <w:ind w:left="567" w:hanging="207"/>
        <w:jc w:val="both"/>
        <w:rPr>
          <w:sz w:val="22"/>
          <w:szCs w:val="22"/>
        </w:rPr>
      </w:pPr>
      <w:r w:rsidRPr="003E0831">
        <w:rPr>
          <w:sz w:val="22"/>
          <w:szCs w:val="22"/>
        </w:rPr>
        <w:t>Την απόφαση επί του 5</w:t>
      </w:r>
      <w:r w:rsidRPr="003E0831">
        <w:rPr>
          <w:sz w:val="22"/>
          <w:szCs w:val="22"/>
          <w:vertAlign w:val="superscript"/>
        </w:rPr>
        <w:t>ου</w:t>
      </w:r>
      <w:r w:rsidRPr="003E0831">
        <w:rPr>
          <w:sz w:val="22"/>
          <w:szCs w:val="22"/>
        </w:rPr>
        <w:t xml:space="preserve">  θέματος της 302ης /07.08.2014  συνεδρίασης  του Δ.Σ. του Ε.Τ.Α.Α. σχετικά με τη συγκρότηση επιτροπών διενέργειας διαγωνισμών και διαδικασιών διαπραγμάτευσης για τις προμήθειες του Ε.Τ.Α.Α. (ΑΔΑ: ΩΖΘ3ΟΡΕ1-ΕΜΚ)</w:t>
      </w:r>
    </w:p>
    <w:p w:rsidR="002F4C10" w:rsidRPr="00BD032D" w:rsidRDefault="002F4C10" w:rsidP="00BD032D">
      <w:pPr>
        <w:numPr>
          <w:ilvl w:val="0"/>
          <w:numId w:val="4"/>
        </w:numPr>
        <w:suppressAutoHyphens/>
        <w:spacing w:after="200"/>
        <w:ind w:left="567" w:hanging="207"/>
        <w:jc w:val="both"/>
        <w:rPr>
          <w:rFonts w:cs="Arial"/>
          <w:sz w:val="22"/>
          <w:szCs w:val="22"/>
        </w:rPr>
      </w:pPr>
      <w:r w:rsidRPr="00BD032D">
        <w:rPr>
          <w:rFonts w:cs="Arial"/>
          <w:sz w:val="22"/>
          <w:szCs w:val="22"/>
        </w:rPr>
        <w:t xml:space="preserve">Την απόφαση </w:t>
      </w:r>
      <w:r w:rsidR="00B16683" w:rsidRPr="00BD032D">
        <w:rPr>
          <w:rFonts w:cs="Arial"/>
          <w:sz w:val="22"/>
          <w:szCs w:val="22"/>
        </w:rPr>
        <w:t>επί του 51ου θέματος της υπ’ αρ. 1669/04-07-2014</w:t>
      </w:r>
      <w:r w:rsidRPr="00BD032D">
        <w:rPr>
          <w:rFonts w:cs="Arial"/>
          <w:sz w:val="22"/>
          <w:szCs w:val="22"/>
        </w:rPr>
        <w:t xml:space="preserve"> Συνεδρίασης της Οικονομικής Επιτροπής της Περιφέρειας Αττικής, για την χορήγηση εξουσιοδότησης στο Ε.Τ.Α.Α. διενέργειας διαγωνισμού για την προμήθεια πετρελαίου θέρμανσης για χρονικό διάστημα ενός έτους και συγκεκριμένα από </w:t>
      </w:r>
      <w:r w:rsidR="0080569A" w:rsidRPr="00BD032D">
        <w:rPr>
          <w:rFonts w:cs="Arial"/>
          <w:sz w:val="22"/>
          <w:szCs w:val="22"/>
        </w:rPr>
        <w:t>01.01.2015 έως 31.12.2015.</w:t>
      </w:r>
    </w:p>
    <w:p w:rsidR="003F6F99" w:rsidRPr="00C43BBF" w:rsidRDefault="003F6F99" w:rsidP="00BF6B14">
      <w:pPr>
        <w:pStyle w:val="a8"/>
        <w:numPr>
          <w:ilvl w:val="0"/>
          <w:numId w:val="4"/>
        </w:numPr>
        <w:ind w:left="567" w:hanging="141"/>
        <w:contextualSpacing w:val="0"/>
        <w:jc w:val="both"/>
        <w:rPr>
          <w:sz w:val="22"/>
          <w:szCs w:val="22"/>
        </w:rPr>
      </w:pPr>
      <w:r w:rsidRPr="00852863">
        <w:rPr>
          <w:sz w:val="22"/>
          <w:szCs w:val="22"/>
          <w:lang w:val="en-US"/>
        </w:rPr>
        <w:t>To</w:t>
      </w:r>
      <w:r w:rsidRPr="00852863">
        <w:rPr>
          <w:sz w:val="22"/>
          <w:szCs w:val="22"/>
        </w:rPr>
        <w:t xml:space="preserve"> υπ’ αριθμ. Πρωτ. 197985/12.09.2014 έγγραφο της Δ/νσης Οικονομικού του </w:t>
      </w:r>
      <w:r w:rsidRPr="00FF699B">
        <w:rPr>
          <w:b/>
          <w:sz w:val="22"/>
          <w:szCs w:val="22"/>
        </w:rPr>
        <w:t>Τομέα Ασφάλισης Νομικών</w:t>
      </w:r>
      <w:r w:rsidRPr="00852863">
        <w:rPr>
          <w:sz w:val="22"/>
          <w:szCs w:val="22"/>
        </w:rPr>
        <w:t xml:space="preserve"> ( ΑΔΑΜ πρωτογενούς αιτήματος </w:t>
      </w:r>
      <w:r w:rsidRPr="00C43BBF">
        <w:rPr>
          <w:sz w:val="22"/>
          <w:szCs w:val="22"/>
        </w:rPr>
        <w:t>14</w:t>
      </w:r>
      <w:r w:rsidRPr="00C43BBF">
        <w:rPr>
          <w:sz w:val="22"/>
          <w:szCs w:val="22"/>
          <w:lang w:val="en-US"/>
        </w:rPr>
        <w:t>REQ</w:t>
      </w:r>
      <w:r w:rsidRPr="00C43BBF">
        <w:rPr>
          <w:sz w:val="22"/>
          <w:szCs w:val="22"/>
        </w:rPr>
        <w:t>0025</w:t>
      </w:r>
      <w:r w:rsidR="00C43BBF" w:rsidRPr="00C43BBF">
        <w:rPr>
          <w:sz w:val="22"/>
          <w:szCs w:val="22"/>
        </w:rPr>
        <w:t>14</w:t>
      </w:r>
      <w:r w:rsidR="00A631A0">
        <w:rPr>
          <w:sz w:val="22"/>
          <w:szCs w:val="22"/>
        </w:rPr>
        <w:t>380</w:t>
      </w:r>
      <w:r w:rsidRPr="00C43BBF">
        <w:rPr>
          <w:sz w:val="22"/>
          <w:szCs w:val="22"/>
        </w:rPr>
        <w:t>)</w:t>
      </w:r>
    </w:p>
    <w:p w:rsidR="003F6F99" w:rsidRDefault="003F6F99" w:rsidP="00BF6B14">
      <w:pPr>
        <w:pStyle w:val="a8"/>
        <w:ind w:left="567"/>
        <w:contextualSpacing w:val="0"/>
        <w:jc w:val="both"/>
        <w:rPr>
          <w:sz w:val="22"/>
          <w:szCs w:val="22"/>
        </w:rPr>
      </w:pPr>
    </w:p>
    <w:p w:rsidR="003F6F99" w:rsidRPr="003F6F99" w:rsidRDefault="003F6F99" w:rsidP="00BF6B14">
      <w:pPr>
        <w:pStyle w:val="a8"/>
        <w:widowControl w:val="0"/>
        <w:numPr>
          <w:ilvl w:val="0"/>
          <w:numId w:val="4"/>
        </w:numPr>
        <w:suppressAutoHyphens/>
        <w:spacing w:after="200"/>
        <w:ind w:left="567" w:hanging="207"/>
        <w:contextualSpacing w:val="0"/>
        <w:jc w:val="both"/>
        <w:rPr>
          <w:sz w:val="22"/>
          <w:szCs w:val="22"/>
        </w:rPr>
      </w:pPr>
      <w:r w:rsidRPr="003F6F99">
        <w:rPr>
          <w:sz w:val="22"/>
          <w:szCs w:val="22"/>
        </w:rPr>
        <w:t xml:space="preserve"> Την υπ’ αριθμ. Πρωτ. 89644/30.10.14(Τομείς Υγειονομικών) Εισήγηση της Δ/νσης Οικονομικών Υπηρεσιών των </w:t>
      </w:r>
      <w:r w:rsidRPr="003F6F99">
        <w:rPr>
          <w:b/>
          <w:sz w:val="22"/>
          <w:szCs w:val="22"/>
        </w:rPr>
        <w:t>Τομέων Υγειονομικών</w:t>
      </w:r>
      <w:r w:rsidRPr="003F6F99">
        <w:rPr>
          <w:sz w:val="22"/>
          <w:szCs w:val="22"/>
        </w:rPr>
        <w:t xml:space="preserve"> του Ε.Τ.Α.Α. (ΑΔΑΜ πρωτογενούς αιτήματος 14</w:t>
      </w:r>
      <w:r w:rsidRPr="003F6F99">
        <w:rPr>
          <w:sz w:val="22"/>
          <w:szCs w:val="22"/>
          <w:lang w:val="en-US"/>
        </w:rPr>
        <w:t>REQ</w:t>
      </w:r>
      <w:r w:rsidRPr="003F6F99">
        <w:rPr>
          <w:sz w:val="22"/>
          <w:szCs w:val="22"/>
        </w:rPr>
        <w:t>002513726)</w:t>
      </w:r>
    </w:p>
    <w:p w:rsidR="003F6F99" w:rsidRPr="003F6F99" w:rsidRDefault="00DB68A9" w:rsidP="00BF6B14">
      <w:pPr>
        <w:pStyle w:val="a8"/>
        <w:widowControl w:val="0"/>
        <w:numPr>
          <w:ilvl w:val="0"/>
          <w:numId w:val="4"/>
        </w:numPr>
        <w:suppressAutoHyphens/>
        <w:spacing w:after="200"/>
        <w:ind w:left="567" w:hanging="207"/>
        <w:contextualSpacing w:val="0"/>
        <w:jc w:val="both"/>
        <w:rPr>
          <w:sz w:val="22"/>
          <w:szCs w:val="22"/>
        </w:rPr>
      </w:pPr>
      <w:r w:rsidRPr="002F4C10">
        <w:rPr>
          <w:rFonts w:cs="Arial"/>
          <w:sz w:val="22"/>
          <w:szCs w:val="22"/>
        </w:rPr>
        <w:t>Την υπ’ αριθμ. πρωτ. Φ.10060/43828/2549/15.12.2014 (ΑΔΑ: 75</w:t>
      </w:r>
      <w:r w:rsidR="00A726DE" w:rsidRPr="00A726DE">
        <w:rPr>
          <w:rFonts w:cs="Arial"/>
          <w:sz w:val="22"/>
          <w:szCs w:val="22"/>
        </w:rPr>
        <w:t>4</w:t>
      </w:r>
      <w:r w:rsidRPr="002F4C10">
        <w:rPr>
          <w:rFonts w:cs="Arial"/>
          <w:sz w:val="22"/>
          <w:szCs w:val="22"/>
        </w:rPr>
        <w:t xml:space="preserve">ΔΛ-ΜΟ9) </w:t>
      </w:r>
      <w:r w:rsidRPr="003F6F99">
        <w:rPr>
          <w:rFonts w:cs="Arial"/>
          <w:b/>
          <w:sz w:val="22"/>
          <w:szCs w:val="22"/>
        </w:rPr>
        <w:t xml:space="preserve">έγκριση ανάληψης υποχρέωσης </w:t>
      </w:r>
      <w:r w:rsidRPr="002F4C10">
        <w:rPr>
          <w:rFonts w:cs="Arial"/>
          <w:sz w:val="22"/>
          <w:szCs w:val="22"/>
        </w:rPr>
        <w:t xml:space="preserve">του Υπουργού Εργασίας, Κοινωνικής Ασφάλισης και Πρόνοιας για το έτος 2015 σε βάρος της πίστωσης του προϋπολογισμού </w:t>
      </w:r>
      <w:r w:rsidR="00A726DE">
        <w:rPr>
          <w:rFonts w:cs="Arial"/>
          <w:sz w:val="22"/>
          <w:szCs w:val="22"/>
        </w:rPr>
        <w:t>του Τομέα Σύνταξης και Ασφάλισης του Ε.Τ.Α.Α.</w:t>
      </w:r>
      <w:r w:rsidRPr="002F4C10">
        <w:rPr>
          <w:rFonts w:cs="Arial"/>
          <w:sz w:val="22"/>
          <w:szCs w:val="22"/>
        </w:rPr>
        <w:t xml:space="preserve"> στον ΚΑΕ 00.10.1611 για την </w:t>
      </w:r>
      <w:r w:rsidR="002F4C10" w:rsidRPr="002F4C10">
        <w:rPr>
          <w:rFonts w:cs="Arial"/>
          <w:sz w:val="22"/>
          <w:szCs w:val="22"/>
        </w:rPr>
        <w:t xml:space="preserve">προμήθεια πετρελαίου θέρμανσης για τα κτήρια επί της οδού </w:t>
      </w:r>
      <w:r w:rsidR="00714099" w:rsidRPr="002F4C10">
        <w:rPr>
          <w:rFonts w:cs="Arial"/>
          <w:sz w:val="22"/>
          <w:szCs w:val="22"/>
        </w:rPr>
        <w:t>Σταδίου 29</w:t>
      </w:r>
      <w:r w:rsidR="00714099" w:rsidRPr="00A726DE">
        <w:rPr>
          <w:rFonts w:cs="Arial"/>
          <w:sz w:val="22"/>
          <w:szCs w:val="22"/>
        </w:rPr>
        <w:t xml:space="preserve"> </w:t>
      </w:r>
      <w:r w:rsidR="00714099" w:rsidRPr="002F4C10">
        <w:rPr>
          <w:rFonts w:cs="Arial"/>
          <w:sz w:val="22"/>
          <w:szCs w:val="22"/>
        </w:rPr>
        <w:t xml:space="preserve">&amp; </w:t>
      </w:r>
      <w:r w:rsidR="002F4C10" w:rsidRPr="002F4C10">
        <w:rPr>
          <w:rFonts w:cs="Arial"/>
          <w:sz w:val="22"/>
          <w:szCs w:val="22"/>
        </w:rPr>
        <w:t xml:space="preserve">Αχαρνών 27-29 </w:t>
      </w:r>
      <w:r w:rsidR="00A726DE" w:rsidRPr="002F4C10">
        <w:rPr>
          <w:rFonts w:cs="Arial"/>
          <w:sz w:val="22"/>
          <w:szCs w:val="22"/>
        </w:rPr>
        <w:t>στην Αθήνα</w:t>
      </w:r>
      <w:r w:rsidR="003F6F99">
        <w:rPr>
          <w:sz w:val="22"/>
          <w:szCs w:val="22"/>
        </w:rPr>
        <w:t xml:space="preserve"> &amp; τ</w:t>
      </w:r>
      <w:r w:rsidR="003F6F99" w:rsidRPr="003F6F99">
        <w:rPr>
          <w:sz w:val="22"/>
          <w:szCs w:val="22"/>
        </w:rPr>
        <w:t>ην απόφαση επί του 22</w:t>
      </w:r>
      <w:r w:rsidR="003F6F99" w:rsidRPr="003F6F99">
        <w:rPr>
          <w:sz w:val="22"/>
          <w:szCs w:val="22"/>
          <w:vertAlign w:val="superscript"/>
        </w:rPr>
        <w:t>ου</w:t>
      </w:r>
      <w:r w:rsidR="003F6F99" w:rsidRPr="003F6F99">
        <w:rPr>
          <w:sz w:val="22"/>
          <w:szCs w:val="22"/>
        </w:rPr>
        <w:t xml:space="preserve"> θέματος της υπ’ αριθμ. 323/11.12.2014 συνεδρίασης του Δ.Σ. του Ε.Τ.Α.Α., που αφορά </w:t>
      </w:r>
      <w:r w:rsidR="003F6F99" w:rsidRPr="003F6F99">
        <w:rPr>
          <w:b/>
          <w:sz w:val="22"/>
          <w:szCs w:val="22"/>
        </w:rPr>
        <w:t>στην έγκριση διενέργειας του διαγωνισμού</w:t>
      </w:r>
      <w:r w:rsidR="003F6F99" w:rsidRPr="003F6F99">
        <w:rPr>
          <w:sz w:val="22"/>
          <w:szCs w:val="22"/>
        </w:rPr>
        <w:t>, καθώς &amp; την απόφαση επί του 15</w:t>
      </w:r>
      <w:r w:rsidR="003F6F99" w:rsidRPr="003F6F99">
        <w:rPr>
          <w:sz w:val="22"/>
          <w:szCs w:val="22"/>
          <w:vertAlign w:val="superscript"/>
        </w:rPr>
        <w:t>ου</w:t>
      </w:r>
      <w:r w:rsidR="003F6F99" w:rsidRPr="003F6F99">
        <w:rPr>
          <w:sz w:val="22"/>
          <w:szCs w:val="22"/>
        </w:rPr>
        <w:t xml:space="preserve"> θέματος της υπ’ αριθμ. 318/06.11.2014 συνεδρίασης του Δ.Σ. του Ε.Τ.Α.Α., που αφορά στην </w:t>
      </w:r>
      <w:r w:rsidR="003F6F99" w:rsidRPr="003F6F99">
        <w:rPr>
          <w:b/>
          <w:sz w:val="22"/>
          <w:szCs w:val="22"/>
        </w:rPr>
        <w:t>σκοπιμότητα της προμήθειας πετρελαίου</w:t>
      </w:r>
      <w:r w:rsidR="003F6F99" w:rsidRPr="003F6F99">
        <w:rPr>
          <w:sz w:val="22"/>
          <w:szCs w:val="22"/>
        </w:rPr>
        <w:t xml:space="preserve"> για τα κτήρια ιδιοκτησίας των </w:t>
      </w:r>
      <w:r w:rsidR="003F6F99" w:rsidRPr="003F6F99">
        <w:rPr>
          <w:b/>
          <w:sz w:val="22"/>
          <w:szCs w:val="22"/>
        </w:rPr>
        <w:t>Τομέων Υγειονομικών</w:t>
      </w:r>
      <w:r w:rsidR="003F6F99" w:rsidRPr="003F6F99">
        <w:rPr>
          <w:sz w:val="22"/>
          <w:szCs w:val="22"/>
        </w:rPr>
        <w:t xml:space="preserve"> του Ε.Τ.Α.Α. ( ΑΔΑΜ έγκρισης πρωτογενούς αιτήματος 14</w:t>
      </w:r>
      <w:r w:rsidR="003F6F99" w:rsidRPr="003F6F99">
        <w:rPr>
          <w:sz w:val="22"/>
          <w:szCs w:val="22"/>
          <w:lang w:val="en-US"/>
        </w:rPr>
        <w:t>REQ</w:t>
      </w:r>
      <w:r w:rsidR="003F6F99" w:rsidRPr="003F6F99">
        <w:rPr>
          <w:sz w:val="22"/>
          <w:szCs w:val="22"/>
        </w:rPr>
        <w:t>002513872)</w:t>
      </w:r>
    </w:p>
    <w:p w:rsidR="002F29E4" w:rsidRPr="003671AC" w:rsidRDefault="001719AA" w:rsidP="00BF6B14">
      <w:pPr>
        <w:pStyle w:val="a8"/>
        <w:numPr>
          <w:ilvl w:val="0"/>
          <w:numId w:val="4"/>
        </w:numPr>
        <w:ind w:left="567" w:hanging="207"/>
        <w:contextualSpacing w:val="0"/>
        <w:jc w:val="both"/>
        <w:rPr>
          <w:sz w:val="22"/>
          <w:szCs w:val="22"/>
        </w:rPr>
      </w:pPr>
      <w:r w:rsidRPr="001719AA">
        <w:rPr>
          <w:sz w:val="22"/>
          <w:szCs w:val="22"/>
        </w:rPr>
        <w:t>Την απόφαση επί του  29</w:t>
      </w:r>
      <w:r w:rsidRPr="001719AA">
        <w:rPr>
          <w:sz w:val="22"/>
          <w:szCs w:val="22"/>
          <w:vertAlign w:val="superscript"/>
        </w:rPr>
        <w:t>ου</w:t>
      </w:r>
      <w:r w:rsidRPr="001719AA">
        <w:rPr>
          <w:sz w:val="22"/>
          <w:szCs w:val="22"/>
        </w:rPr>
        <w:t xml:space="preserve"> θέματος της 325ης /18-12-2014 συνεδρίασης του Δ.Σ.  του Ε.Τ.Α.Α.(ΑΔΑ: ΨΘΟΞΟΡΕ1-ΦΕ4)</w:t>
      </w:r>
      <w:r w:rsidR="000C4E27" w:rsidRPr="001719AA">
        <w:rPr>
          <w:sz w:val="22"/>
          <w:szCs w:val="22"/>
        </w:rPr>
        <w:t xml:space="preserve"> σχετικά </w:t>
      </w:r>
      <w:r w:rsidR="000C4E27" w:rsidRPr="003F6F99">
        <w:rPr>
          <w:b/>
          <w:sz w:val="22"/>
          <w:szCs w:val="22"/>
        </w:rPr>
        <w:t xml:space="preserve">με την έγκριση </w:t>
      </w:r>
      <w:r w:rsidR="002F4C10" w:rsidRPr="003F6F99">
        <w:rPr>
          <w:b/>
          <w:sz w:val="22"/>
          <w:szCs w:val="22"/>
        </w:rPr>
        <w:t xml:space="preserve">των όρων του </w:t>
      </w:r>
      <w:r w:rsidR="000C4E27" w:rsidRPr="003F6F99">
        <w:rPr>
          <w:b/>
          <w:sz w:val="22"/>
          <w:szCs w:val="22"/>
        </w:rPr>
        <w:t xml:space="preserve"> πρόχειρου διαγωνισμού και σχεδίου διακήρυξης</w:t>
      </w:r>
      <w:r w:rsidR="000C4E27" w:rsidRPr="001719AA">
        <w:rPr>
          <w:sz w:val="22"/>
          <w:szCs w:val="22"/>
        </w:rPr>
        <w:t xml:space="preserve"> για την προμήθεια </w:t>
      </w:r>
      <w:r w:rsidR="002F4C10" w:rsidRPr="001719AA">
        <w:rPr>
          <w:sz w:val="22"/>
          <w:szCs w:val="22"/>
        </w:rPr>
        <w:t xml:space="preserve">πετρελαίου </w:t>
      </w:r>
      <w:r w:rsidR="000C4E27" w:rsidRPr="001719AA">
        <w:rPr>
          <w:sz w:val="22"/>
          <w:szCs w:val="22"/>
        </w:rPr>
        <w:t xml:space="preserve">συνολικής προϋπολογισθείσας δαπάνης </w:t>
      </w:r>
      <w:r w:rsidR="002F4C10" w:rsidRPr="001719AA">
        <w:rPr>
          <w:b/>
          <w:sz w:val="22"/>
          <w:szCs w:val="22"/>
        </w:rPr>
        <w:t>60.000</w:t>
      </w:r>
      <w:r w:rsidR="002F4C10" w:rsidRPr="001719AA">
        <w:rPr>
          <w:sz w:val="22"/>
          <w:szCs w:val="22"/>
        </w:rPr>
        <w:t xml:space="preserve"> ευρώ πλέον</w:t>
      </w:r>
      <w:r w:rsidR="000C4E27" w:rsidRPr="001719AA">
        <w:rPr>
          <w:sz w:val="22"/>
          <w:szCs w:val="22"/>
        </w:rPr>
        <w:t xml:space="preserve"> Φ.Π.Α.</w:t>
      </w:r>
      <w:r w:rsidR="002F29E4" w:rsidRPr="002F29E4">
        <w:rPr>
          <w:sz w:val="22"/>
          <w:szCs w:val="22"/>
        </w:rPr>
        <w:t xml:space="preserve">  &amp; </w:t>
      </w:r>
      <w:r w:rsidR="002F29E4">
        <w:rPr>
          <w:sz w:val="22"/>
          <w:szCs w:val="22"/>
        </w:rPr>
        <w:t>τ</w:t>
      </w:r>
      <w:r w:rsidR="002F29E4" w:rsidRPr="00852863">
        <w:rPr>
          <w:sz w:val="22"/>
          <w:szCs w:val="22"/>
        </w:rPr>
        <w:t xml:space="preserve">ην υπ’ αριθμ. πρωτ. 298/25-09-2014 απόφαση ανάληψης υποχρέωσης (ΑΔΑ: Β38ΡΟΡΕ1-ΕΛΘ) ποσού 14.000,00 € για την πληρωμή της δαπάνης σε βάρος της πίστωσης του </w:t>
      </w:r>
      <w:r w:rsidR="002F29E4" w:rsidRPr="00852863">
        <w:rPr>
          <w:sz w:val="22"/>
          <w:szCs w:val="22"/>
        </w:rPr>
        <w:lastRenderedPageBreak/>
        <w:t xml:space="preserve">προϋπολογισμού εξόδων του </w:t>
      </w:r>
      <w:r w:rsidR="002F29E4" w:rsidRPr="002F29E4">
        <w:rPr>
          <w:b/>
          <w:sz w:val="22"/>
          <w:szCs w:val="22"/>
        </w:rPr>
        <w:t>Τομέα Ασφάλισης Νομικών</w:t>
      </w:r>
      <w:r w:rsidR="002F29E4" w:rsidRPr="00852863">
        <w:rPr>
          <w:sz w:val="22"/>
          <w:szCs w:val="22"/>
        </w:rPr>
        <w:t xml:space="preserve"> του Ε.Τ.Α.Α. στον ΚΑΕ: 1611.00 οικονομικού έτους 2014. (ΑΔΑΜ έγκρισης πρωτογενούς αιτήματος </w:t>
      </w:r>
      <w:r w:rsidR="002F29E4" w:rsidRPr="003671AC">
        <w:rPr>
          <w:sz w:val="22"/>
          <w:szCs w:val="22"/>
        </w:rPr>
        <w:t>1</w:t>
      </w:r>
      <w:r w:rsidR="002F29E4" w:rsidRPr="003671AC">
        <w:rPr>
          <w:sz w:val="22"/>
          <w:szCs w:val="22"/>
          <w:lang w:val="en-US"/>
        </w:rPr>
        <w:t>4REQ00</w:t>
      </w:r>
      <w:r w:rsidR="002F29E4" w:rsidRPr="003671AC">
        <w:rPr>
          <w:sz w:val="22"/>
          <w:szCs w:val="22"/>
        </w:rPr>
        <w:t>25</w:t>
      </w:r>
      <w:r w:rsidR="00C43BBF" w:rsidRPr="003671AC">
        <w:rPr>
          <w:sz w:val="22"/>
          <w:szCs w:val="22"/>
        </w:rPr>
        <w:t>1</w:t>
      </w:r>
      <w:r w:rsidR="003671AC" w:rsidRPr="003671AC">
        <w:rPr>
          <w:sz w:val="22"/>
          <w:szCs w:val="22"/>
        </w:rPr>
        <w:t>4</w:t>
      </w:r>
      <w:r w:rsidR="00A631A0">
        <w:rPr>
          <w:sz w:val="22"/>
          <w:szCs w:val="22"/>
        </w:rPr>
        <w:t>530</w:t>
      </w:r>
      <w:r w:rsidR="002F29E4" w:rsidRPr="003671AC">
        <w:rPr>
          <w:sz w:val="22"/>
          <w:szCs w:val="22"/>
          <w:lang w:val="en-US"/>
        </w:rPr>
        <w:t>)</w:t>
      </w:r>
    </w:p>
    <w:p w:rsidR="000C4E27" w:rsidRPr="003E0831" w:rsidRDefault="000C4E27" w:rsidP="002F4C10">
      <w:pPr>
        <w:numPr>
          <w:ilvl w:val="0"/>
          <w:numId w:val="4"/>
        </w:numPr>
        <w:suppressAutoHyphens/>
        <w:spacing w:after="200"/>
        <w:ind w:left="567" w:hanging="207"/>
        <w:jc w:val="both"/>
        <w:rPr>
          <w:sz w:val="22"/>
          <w:szCs w:val="22"/>
        </w:rPr>
      </w:pPr>
      <w:r w:rsidRPr="003E0831">
        <w:rPr>
          <w:sz w:val="22"/>
          <w:szCs w:val="22"/>
        </w:rPr>
        <w:t>Τις λοιπές κανονιστικές αποφάσεις, που εκδίδονται σε εκτέλεση εξουσιοδοτικών διατάξεων των Ν. 2198/1994 και Ν. 2286/1995.</w:t>
      </w:r>
    </w:p>
    <w:p w:rsidR="000C4E27" w:rsidRDefault="000C4E27" w:rsidP="000C4E27">
      <w:pPr>
        <w:pStyle w:val="1"/>
        <w:jc w:val="center"/>
        <w:rPr>
          <w:sz w:val="22"/>
          <w:szCs w:val="22"/>
        </w:rPr>
      </w:pPr>
      <w:r w:rsidRPr="003E0831">
        <w:rPr>
          <w:sz w:val="22"/>
          <w:szCs w:val="22"/>
        </w:rPr>
        <w:t>ΠΡΟΚΗΡΥΣΣΕΙ</w:t>
      </w:r>
    </w:p>
    <w:p w:rsidR="00F8050C" w:rsidRPr="00F8050C" w:rsidRDefault="00F8050C" w:rsidP="00F8050C"/>
    <w:p w:rsidR="000C4E27" w:rsidRDefault="000C4E27" w:rsidP="00BA183C">
      <w:pPr>
        <w:jc w:val="both"/>
        <w:rPr>
          <w:sz w:val="22"/>
          <w:szCs w:val="22"/>
        </w:rPr>
      </w:pPr>
      <w:r w:rsidRPr="00F8050C">
        <w:rPr>
          <w:sz w:val="22"/>
          <w:szCs w:val="22"/>
        </w:rPr>
        <w:t xml:space="preserve">Πρόχειρο μειοδοτικό διαγωνισμό </w:t>
      </w:r>
      <w:r w:rsidRPr="00F8050C">
        <w:rPr>
          <w:b/>
          <w:sz w:val="22"/>
          <w:szCs w:val="22"/>
        </w:rPr>
        <w:t xml:space="preserve">με κριτήριο κατακύρωσης τη χαμηλότερη τιμή </w:t>
      </w:r>
      <w:r w:rsidR="00BA183C" w:rsidRPr="00F8050C">
        <w:rPr>
          <w:rFonts w:cs="Arial"/>
          <w:sz w:val="22"/>
          <w:szCs w:val="22"/>
        </w:rPr>
        <w:t xml:space="preserve">(με ποσοστό έκπτωσης επί τοις εκατό (%) στην εκάστοτε διαμορφούμενη ή και πιστοποιούμενη, από το Τμήμα Εμπορίου της Δ/νσης Ανάπτυξης της Περιφέρειας Αττικής μέση χονδρική τιμή πώλησης του προϊόντος), για την ανάδειξη προμηθευτή πετρελαίου θέρμανσης για τις ανάγκες των κτηρίων των Τομέων Υγειονομικών και Ασφάλισης Νομικών – Τ.Ε.Α.Δ. του Ε.Τ.Α.Α. κατά τη χειμερινή περίοδο 2015,  </w:t>
      </w:r>
      <w:r w:rsidRPr="00F8050C">
        <w:rPr>
          <w:sz w:val="22"/>
          <w:szCs w:val="22"/>
        </w:rPr>
        <w:t>όπως περιγράφονται στα ΠΑΡΑΡΤΗΜΑΤΑ Α’ &amp; Γ’ της παρούσας διακήρυξης, που αποτελούν αναπόσπαστο μέρος αυτής, σύμφωνα με τους παρακάτω όρους:</w:t>
      </w:r>
    </w:p>
    <w:p w:rsidR="000279E6" w:rsidRPr="00F8050C" w:rsidRDefault="000279E6" w:rsidP="00BA183C">
      <w:pPr>
        <w:jc w:val="both"/>
        <w:rPr>
          <w:sz w:val="22"/>
          <w:szCs w:val="22"/>
        </w:rPr>
      </w:pPr>
    </w:p>
    <w:p w:rsidR="000C4E27" w:rsidRDefault="000C4E27" w:rsidP="000C4E27">
      <w:pPr>
        <w:jc w:val="both"/>
        <w:rPr>
          <w:sz w:val="22"/>
          <w:szCs w:val="22"/>
        </w:rPr>
      </w:pPr>
      <w:r w:rsidRPr="00F8050C">
        <w:rPr>
          <w:b/>
          <w:sz w:val="22"/>
          <w:szCs w:val="22"/>
        </w:rPr>
        <w:t>1.</w:t>
      </w:r>
      <w:r w:rsidRPr="00F8050C">
        <w:rPr>
          <w:sz w:val="22"/>
          <w:szCs w:val="22"/>
        </w:rPr>
        <w:t xml:space="preserve"> Όσοι επιθυμούν να λάβουν μέρος στο διαγωνισμό πρέπει να καταθέσουν έγγραφες προσφορές μέσα στην κατωτέρω προθεσμία.</w:t>
      </w:r>
    </w:p>
    <w:p w:rsidR="003F6F99" w:rsidRPr="00F8050C" w:rsidRDefault="003F6F99" w:rsidP="000C4E27">
      <w:pPr>
        <w:jc w:val="both"/>
        <w:rPr>
          <w:sz w:val="22"/>
          <w:szCs w:val="22"/>
        </w:rPr>
      </w:pPr>
    </w:p>
    <w:p w:rsidR="000C4E27" w:rsidRDefault="000C4E27" w:rsidP="000C4E27">
      <w:pPr>
        <w:jc w:val="both"/>
        <w:rPr>
          <w:sz w:val="22"/>
          <w:szCs w:val="22"/>
        </w:rPr>
      </w:pPr>
      <w:r w:rsidRPr="003E0831">
        <w:rPr>
          <w:b/>
          <w:bCs/>
          <w:sz w:val="22"/>
          <w:szCs w:val="22"/>
        </w:rPr>
        <w:t>2.ΧΡΟΝΟΣ ΚΑΙ ΤΟΠΟΣ ΥΠΟΒΟΛΗΣ ΠΡΟΣΦΟΡΩΝ</w:t>
      </w:r>
      <w:r w:rsidRPr="003E0831">
        <w:rPr>
          <w:sz w:val="22"/>
          <w:szCs w:val="22"/>
        </w:rPr>
        <w:t xml:space="preserve">: Οι προσφορές πρέπει να υποβληθούν μέχρι την  </w:t>
      </w:r>
      <w:r w:rsidR="002F29E4">
        <w:rPr>
          <w:sz w:val="22"/>
          <w:szCs w:val="22"/>
        </w:rPr>
        <w:t xml:space="preserve">Τετάρτη </w:t>
      </w:r>
      <w:r w:rsidR="0020061B">
        <w:rPr>
          <w:sz w:val="22"/>
          <w:szCs w:val="22"/>
        </w:rPr>
        <w:t>1</w:t>
      </w:r>
      <w:r w:rsidR="00BF6B14">
        <w:rPr>
          <w:sz w:val="22"/>
          <w:szCs w:val="22"/>
        </w:rPr>
        <w:t>4</w:t>
      </w:r>
      <w:r w:rsidR="0020061B">
        <w:rPr>
          <w:sz w:val="22"/>
          <w:szCs w:val="22"/>
        </w:rPr>
        <w:t xml:space="preserve">.01.2015 </w:t>
      </w:r>
      <w:r w:rsidRPr="003E0831">
        <w:rPr>
          <w:sz w:val="22"/>
          <w:szCs w:val="22"/>
        </w:rPr>
        <w:t xml:space="preserve">ώρα  </w:t>
      </w:r>
      <w:r>
        <w:rPr>
          <w:sz w:val="22"/>
          <w:szCs w:val="22"/>
        </w:rPr>
        <w:t>9</w:t>
      </w:r>
      <w:r w:rsidRPr="003E0831">
        <w:rPr>
          <w:sz w:val="22"/>
          <w:szCs w:val="22"/>
        </w:rPr>
        <w:t xml:space="preserve"> : 00, στο κτήριο των Ενιαίων Υπηρεσιών του Ε.Τ.Α.Α. Μάρνη 22, 104 33 Αθήνα, στο 2ο όροφο αίθουσα Δ.Σ.</w:t>
      </w:r>
    </w:p>
    <w:p w:rsidR="003F6F99" w:rsidRPr="003E0831" w:rsidRDefault="003F6F99" w:rsidP="000C4E27">
      <w:pPr>
        <w:jc w:val="both"/>
        <w:rPr>
          <w:sz w:val="22"/>
          <w:szCs w:val="22"/>
        </w:rPr>
      </w:pPr>
    </w:p>
    <w:p w:rsidR="000C4E27" w:rsidRDefault="000C4E27" w:rsidP="000C4E27">
      <w:pPr>
        <w:jc w:val="both"/>
        <w:rPr>
          <w:b/>
          <w:bCs/>
          <w:sz w:val="22"/>
          <w:szCs w:val="22"/>
        </w:rPr>
      </w:pPr>
      <w:r w:rsidRPr="003E0831">
        <w:rPr>
          <w:b/>
          <w:bCs/>
          <w:sz w:val="22"/>
          <w:szCs w:val="22"/>
        </w:rPr>
        <w:t>3.ΧΡΟΝΟΣ ΚΑΙ ΤΟΠΟΣ ΔΙΕΝΕΡΓΕΙΑΣ ΔΙΑΓΩΝΙΣΜΟΥ:</w:t>
      </w:r>
    </w:p>
    <w:p w:rsidR="000279E6" w:rsidRPr="003E0831" w:rsidRDefault="000279E6" w:rsidP="000C4E27">
      <w:pPr>
        <w:jc w:val="both"/>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3"/>
        <w:gridCol w:w="3945"/>
      </w:tblGrid>
      <w:tr w:rsidR="000C4E27" w:rsidRPr="003E0831" w:rsidTr="000C4E27">
        <w:tc>
          <w:tcPr>
            <w:tcW w:w="5317" w:type="dxa"/>
          </w:tcPr>
          <w:p w:rsidR="000C4E27" w:rsidRPr="003E0831" w:rsidRDefault="000C4E27" w:rsidP="000C4E27">
            <w:pPr>
              <w:widowControl w:val="0"/>
              <w:tabs>
                <w:tab w:val="num" w:pos="0"/>
              </w:tabs>
              <w:autoSpaceDE w:val="0"/>
              <w:autoSpaceDN w:val="0"/>
              <w:adjustRightInd w:val="0"/>
            </w:pPr>
            <w:r w:rsidRPr="003E0831">
              <w:rPr>
                <w:sz w:val="22"/>
                <w:szCs w:val="22"/>
              </w:rPr>
              <w:t>ΤΟΠΟΣ ΔΙΕΝΕΡΓΕΙΑΣ  ΔΙΑΓΩΝΙΣΜΟΥ</w:t>
            </w:r>
          </w:p>
        </w:tc>
        <w:tc>
          <w:tcPr>
            <w:tcW w:w="4537" w:type="dxa"/>
          </w:tcPr>
          <w:p w:rsidR="000C4E27" w:rsidRPr="003E0831" w:rsidRDefault="000C4E27" w:rsidP="000C4E27">
            <w:pPr>
              <w:widowControl w:val="0"/>
              <w:tabs>
                <w:tab w:val="num" w:pos="0"/>
              </w:tabs>
              <w:autoSpaceDE w:val="0"/>
              <w:autoSpaceDN w:val="0"/>
              <w:adjustRightInd w:val="0"/>
              <w:jc w:val="both"/>
              <w:rPr>
                <w:b/>
              </w:rPr>
            </w:pPr>
            <w:r w:rsidRPr="003E0831">
              <w:rPr>
                <w:b/>
                <w:sz w:val="22"/>
                <w:szCs w:val="22"/>
              </w:rPr>
              <w:t>Ε.Τ.Α.Α. Μάρνη 22 Τ.Κ. 104 33 Αθήνα, 2</w:t>
            </w:r>
            <w:r w:rsidRPr="003E0831">
              <w:rPr>
                <w:b/>
                <w:sz w:val="22"/>
                <w:szCs w:val="22"/>
                <w:vertAlign w:val="superscript"/>
              </w:rPr>
              <w:t>ος</w:t>
            </w:r>
            <w:r w:rsidRPr="003E0831">
              <w:rPr>
                <w:b/>
                <w:sz w:val="22"/>
                <w:szCs w:val="22"/>
              </w:rPr>
              <w:t xml:space="preserve"> όροφος, αίθουσα Δ.Σ.</w:t>
            </w:r>
          </w:p>
        </w:tc>
      </w:tr>
      <w:tr w:rsidR="000C4E27" w:rsidRPr="003E0831" w:rsidTr="000C4E27">
        <w:tc>
          <w:tcPr>
            <w:tcW w:w="5317" w:type="dxa"/>
          </w:tcPr>
          <w:p w:rsidR="000C4E27" w:rsidRPr="003E0831" w:rsidRDefault="000C4E27" w:rsidP="000C4E27">
            <w:pPr>
              <w:widowControl w:val="0"/>
              <w:tabs>
                <w:tab w:val="num" w:pos="0"/>
              </w:tabs>
              <w:autoSpaceDE w:val="0"/>
              <w:autoSpaceDN w:val="0"/>
              <w:adjustRightInd w:val="0"/>
              <w:jc w:val="both"/>
            </w:pPr>
            <w:r w:rsidRPr="003E0831">
              <w:rPr>
                <w:sz w:val="22"/>
                <w:szCs w:val="22"/>
              </w:rPr>
              <w:t>ΗΜΕΡΟΜΗΝΙΑ &amp; ΩΡΑ ΔΙΑΓΩΝΙΣΜΟΥ</w:t>
            </w:r>
          </w:p>
        </w:tc>
        <w:tc>
          <w:tcPr>
            <w:tcW w:w="4537" w:type="dxa"/>
          </w:tcPr>
          <w:p w:rsidR="000C4E27" w:rsidRPr="00BA183C" w:rsidRDefault="0020061B" w:rsidP="00BF6B14">
            <w:pPr>
              <w:widowControl w:val="0"/>
              <w:tabs>
                <w:tab w:val="num" w:pos="0"/>
              </w:tabs>
              <w:autoSpaceDE w:val="0"/>
              <w:autoSpaceDN w:val="0"/>
              <w:adjustRightInd w:val="0"/>
              <w:jc w:val="both"/>
              <w:rPr>
                <w:b/>
              </w:rPr>
            </w:pPr>
            <w:r w:rsidRPr="0020061B">
              <w:rPr>
                <w:b/>
                <w:sz w:val="22"/>
                <w:szCs w:val="22"/>
              </w:rPr>
              <w:t>Τετάρτη 1</w:t>
            </w:r>
            <w:r w:rsidR="00BF6B14">
              <w:rPr>
                <w:b/>
                <w:sz w:val="22"/>
                <w:szCs w:val="22"/>
              </w:rPr>
              <w:t>4</w:t>
            </w:r>
            <w:r w:rsidRPr="0020061B">
              <w:rPr>
                <w:b/>
                <w:sz w:val="22"/>
                <w:szCs w:val="22"/>
              </w:rPr>
              <w:t>.01.2015</w:t>
            </w:r>
            <w:r>
              <w:rPr>
                <w:sz w:val="22"/>
                <w:szCs w:val="22"/>
              </w:rPr>
              <w:t xml:space="preserve"> </w:t>
            </w:r>
            <w:r w:rsidR="000C4E27" w:rsidRPr="003E0831">
              <w:rPr>
                <w:b/>
                <w:sz w:val="22"/>
                <w:szCs w:val="22"/>
              </w:rPr>
              <w:t>&amp; ώρα 9</w:t>
            </w:r>
            <w:r w:rsidR="000C4E27" w:rsidRPr="00BA183C">
              <w:rPr>
                <w:b/>
                <w:sz w:val="22"/>
                <w:szCs w:val="22"/>
              </w:rPr>
              <w:t>:00</w:t>
            </w:r>
          </w:p>
        </w:tc>
      </w:tr>
    </w:tbl>
    <w:p w:rsidR="003F6F99" w:rsidRDefault="000C4E27" w:rsidP="000C4E27">
      <w:pPr>
        <w:tabs>
          <w:tab w:val="num" w:pos="0"/>
        </w:tabs>
        <w:jc w:val="both"/>
        <w:rPr>
          <w:sz w:val="22"/>
          <w:szCs w:val="22"/>
        </w:rPr>
      </w:pPr>
      <w:r w:rsidRPr="003E0831">
        <w:rPr>
          <w:sz w:val="22"/>
          <w:szCs w:val="22"/>
        </w:rPr>
        <w:t xml:space="preserve"> </w:t>
      </w:r>
    </w:p>
    <w:p w:rsidR="000C4E27" w:rsidRPr="003E0831" w:rsidRDefault="000C4E27" w:rsidP="000C4E27">
      <w:pPr>
        <w:tabs>
          <w:tab w:val="num" w:pos="0"/>
        </w:tabs>
        <w:jc w:val="both"/>
        <w:rPr>
          <w:b/>
          <w:bCs/>
          <w:sz w:val="22"/>
          <w:szCs w:val="22"/>
        </w:rPr>
      </w:pPr>
      <w:r w:rsidRPr="003E0831">
        <w:rPr>
          <w:b/>
          <w:sz w:val="22"/>
          <w:szCs w:val="22"/>
        </w:rPr>
        <w:t>4.</w:t>
      </w:r>
      <w:r w:rsidRPr="003E0831">
        <w:rPr>
          <w:sz w:val="22"/>
          <w:szCs w:val="22"/>
        </w:rPr>
        <w:t xml:space="preserve"> Προσφορές που υποβάλλονται </w:t>
      </w:r>
      <w:r w:rsidRPr="003E0831">
        <w:rPr>
          <w:b/>
          <w:sz w:val="22"/>
          <w:szCs w:val="22"/>
        </w:rPr>
        <w:t>μετά την</w:t>
      </w:r>
      <w:r w:rsidRPr="003E0831">
        <w:rPr>
          <w:sz w:val="22"/>
          <w:szCs w:val="22"/>
        </w:rPr>
        <w:t xml:space="preserve"> </w:t>
      </w:r>
      <w:r w:rsidRPr="003E0831">
        <w:rPr>
          <w:b/>
          <w:sz w:val="22"/>
          <w:szCs w:val="22"/>
        </w:rPr>
        <w:t>9</w:t>
      </w:r>
      <w:r w:rsidRPr="003E0831">
        <w:rPr>
          <w:b/>
          <w:sz w:val="22"/>
          <w:szCs w:val="22"/>
          <w:vertAlign w:val="superscript"/>
        </w:rPr>
        <w:t>η</w:t>
      </w:r>
      <w:r w:rsidRPr="003E0831">
        <w:rPr>
          <w:b/>
          <w:sz w:val="22"/>
          <w:szCs w:val="22"/>
        </w:rPr>
        <w:t xml:space="preserve"> ώρα της </w:t>
      </w:r>
      <w:r w:rsidR="0020061B">
        <w:rPr>
          <w:b/>
          <w:sz w:val="22"/>
          <w:szCs w:val="22"/>
        </w:rPr>
        <w:t>Τετάρτης 1</w:t>
      </w:r>
      <w:r w:rsidR="00BF6B14">
        <w:rPr>
          <w:b/>
          <w:sz w:val="22"/>
          <w:szCs w:val="22"/>
        </w:rPr>
        <w:t>4</w:t>
      </w:r>
      <w:r w:rsidR="0020061B">
        <w:rPr>
          <w:b/>
          <w:sz w:val="22"/>
          <w:szCs w:val="22"/>
        </w:rPr>
        <w:t>.01.2015</w:t>
      </w:r>
      <w:r w:rsidRPr="003E0831">
        <w:rPr>
          <w:b/>
          <w:sz w:val="22"/>
          <w:szCs w:val="22"/>
        </w:rPr>
        <w:t xml:space="preserve"> </w:t>
      </w:r>
      <w:r w:rsidRPr="003E0831">
        <w:rPr>
          <w:b/>
          <w:bCs/>
          <w:sz w:val="22"/>
          <w:szCs w:val="22"/>
        </w:rPr>
        <w:t>δεν θα λαμβάνονται υπόψη.</w:t>
      </w:r>
    </w:p>
    <w:p w:rsidR="00BF6B14" w:rsidRDefault="00BF6B14" w:rsidP="000C4E27">
      <w:pPr>
        <w:tabs>
          <w:tab w:val="num" w:pos="0"/>
        </w:tabs>
        <w:jc w:val="both"/>
        <w:rPr>
          <w:b/>
          <w:sz w:val="22"/>
          <w:szCs w:val="22"/>
        </w:rPr>
      </w:pPr>
    </w:p>
    <w:p w:rsidR="000C4E27" w:rsidRPr="003E0831" w:rsidRDefault="000C4E27" w:rsidP="000C4E27">
      <w:pPr>
        <w:tabs>
          <w:tab w:val="num" w:pos="0"/>
        </w:tabs>
        <w:jc w:val="both"/>
        <w:rPr>
          <w:sz w:val="22"/>
          <w:szCs w:val="22"/>
        </w:rPr>
      </w:pPr>
      <w:r w:rsidRPr="003E0831">
        <w:rPr>
          <w:b/>
          <w:sz w:val="22"/>
          <w:szCs w:val="22"/>
        </w:rPr>
        <w:t xml:space="preserve"> 5.</w:t>
      </w:r>
      <w:r w:rsidRPr="003E0831">
        <w:rPr>
          <w:sz w:val="22"/>
          <w:szCs w:val="22"/>
        </w:rPr>
        <w:t xml:space="preserve">  Δεν περιλαμβάνεται δικαίωμα προαίρεσης για συμπληρωματικές αγορές.</w:t>
      </w:r>
    </w:p>
    <w:p w:rsidR="00BF6B14" w:rsidRDefault="00BF6B14" w:rsidP="000C4E27">
      <w:pPr>
        <w:tabs>
          <w:tab w:val="num" w:pos="0"/>
        </w:tabs>
        <w:jc w:val="both"/>
        <w:rPr>
          <w:b/>
          <w:sz w:val="22"/>
          <w:szCs w:val="22"/>
        </w:rPr>
      </w:pPr>
    </w:p>
    <w:p w:rsidR="000C4E27" w:rsidRPr="002F4C10" w:rsidRDefault="000C4E27" w:rsidP="000C4E27">
      <w:pPr>
        <w:tabs>
          <w:tab w:val="num" w:pos="0"/>
        </w:tabs>
        <w:jc w:val="both"/>
        <w:rPr>
          <w:sz w:val="22"/>
          <w:szCs w:val="22"/>
        </w:rPr>
      </w:pPr>
      <w:r w:rsidRPr="003E0831">
        <w:rPr>
          <w:b/>
          <w:sz w:val="22"/>
          <w:szCs w:val="22"/>
        </w:rPr>
        <w:t xml:space="preserve"> 6.</w:t>
      </w:r>
      <w:r w:rsidRPr="003E0831">
        <w:rPr>
          <w:sz w:val="22"/>
          <w:szCs w:val="22"/>
        </w:rPr>
        <w:t xml:space="preserve"> </w:t>
      </w:r>
      <w:r w:rsidR="002F4C10" w:rsidRPr="002F4C10">
        <w:rPr>
          <w:sz w:val="22"/>
          <w:szCs w:val="22"/>
        </w:rPr>
        <w:t>Δεν π</w:t>
      </w:r>
      <w:r w:rsidRPr="002F4C10">
        <w:rPr>
          <w:sz w:val="22"/>
          <w:szCs w:val="22"/>
        </w:rPr>
        <w:t xml:space="preserve">αρέχεται η δυνατότητα στους διαγωνιζόμενους να υποβάλουν προσφορά για μέρος μόνο της υπό προμήθεια ποσότητας που ζητείται ανά Τομέα. </w:t>
      </w:r>
    </w:p>
    <w:p w:rsidR="00BF6B14" w:rsidRDefault="00BF6B14" w:rsidP="000C4E27">
      <w:pPr>
        <w:tabs>
          <w:tab w:val="num" w:pos="0"/>
        </w:tabs>
        <w:jc w:val="both"/>
        <w:rPr>
          <w:b/>
          <w:sz w:val="22"/>
          <w:szCs w:val="22"/>
        </w:rPr>
      </w:pPr>
    </w:p>
    <w:p w:rsidR="000C4E27" w:rsidRPr="003E0831" w:rsidRDefault="000C4E27" w:rsidP="000C4E27">
      <w:pPr>
        <w:tabs>
          <w:tab w:val="num" w:pos="0"/>
        </w:tabs>
        <w:jc w:val="both"/>
        <w:rPr>
          <w:sz w:val="22"/>
          <w:szCs w:val="22"/>
        </w:rPr>
      </w:pPr>
      <w:r w:rsidRPr="002F4C10">
        <w:rPr>
          <w:b/>
          <w:sz w:val="22"/>
          <w:szCs w:val="22"/>
        </w:rPr>
        <w:t>7.</w:t>
      </w:r>
      <w:r w:rsidRPr="002F4C10">
        <w:rPr>
          <w:sz w:val="22"/>
          <w:szCs w:val="22"/>
        </w:rPr>
        <w:t xml:space="preserve"> Απαγορεύεται η υποβολή εναλλακτικών προσφορών.</w:t>
      </w:r>
    </w:p>
    <w:p w:rsidR="00BF6B14" w:rsidRDefault="00BF6B14" w:rsidP="000C4E27">
      <w:pPr>
        <w:tabs>
          <w:tab w:val="num" w:pos="0"/>
        </w:tabs>
        <w:jc w:val="both"/>
        <w:rPr>
          <w:b/>
          <w:sz w:val="22"/>
          <w:szCs w:val="22"/>
        </w:rPr>
      </w:pPr>
    </w:p>
    <w:p w:rsidR="000C4E27" w:rsidRPr="003E0831" w:rsidRDefault="000C4E27" w:rsidP="000C4E27">
      <w:pPr>
        <w:tabs>
          <w:tab w:val="num" w:pos="0"/>
        </w:tabs>
        <w:jc w:val="both"/>
        <w:rPr>
          <w:b/>
          <w:bCs/>
          <w:sz w:val="22"/>
          <w:szCs w:val="22"/>
        </w:rPr>
      </w:pPr>
      <w:r w:rsidRPr="003E0831">
        <w:rPr>
          <w:b/>
          <w:sz w:val="22"/>
          <w:szCs w:val="22"/>
        </w:rPr>
        <w:t>8.</w:t>
      </w:r>
      <w:r w:rsidRPr="003E0831">
        <w:rPr>
          <w:b/>
          <w:bCs/>
          <w:sz w:val="22"/>
          <w:szCs w:val="22"/>
        </w:rPr>
        <w:t xml:space="preserve"> </w:t>
      </w:r>
      <w:r w:rsidRPr="003E0831">
        <w:rPr>
          <w:sz w:val="22"/>
          <w:szCs w:val="22"/>
        </w:rPr>
        <w:t xml:space="preserve">Δικαίωμα συμμετοχής στο διαγωνισμό έχουν: </w:t>
      </w:r>
    </w:p>
    <w:p w:rsidR="000C4E27" w:rsidRPr="003E0831" w:rsidRDefault="000C4E27" w:rsidP="000C4E27">
      <w:pPr>
        <w:tabs>
          <w:tab w:val="num" w:pos="0"/>
        </w:tabs>
        <w:jc w:val="both"/>
        <w:rPr>
          <w:sz w:val="22"/>
          <w:szCs w:val="22"/>
        </w:rPr>
      </w:pPr>
      <w:r w:rsidRPr="003E0831">
        <w:rPr>
          <w:sz w:val="22"/>
          <w:szCs w:val="22"/>
        </w:rPr>
        <w:t xml:space="preserve">    α. Τα φυσικά ή νομικά πρόσωπα, </w:t>
      </w:r>
    </w:p>
    <w:p w:rsidR="000C4E27" w:rsidRPr="003E0831" w:rsidRDefault="000C4E27" w:rsidP="000C4E27">
      <w:pPr>
        <w:tabs>
          <w:tab w:val="num" w:pos="0"/>
        </w:tabs>
        <w:jc w:val="both"/>
        <w:rPr>
          <w:sz w:val="22"/>
          <w:szCs w:val="22"/>
        </w:rPr>
      </w:pPr>
      <w:r w:rsidRPr="003E0831">
        <w:rPr>
          <w:sz w:val="22"/>
          <w:szCs w:val="22"/>
        </w:rPr>
        <w:t xml:space="preserve">    β. Οι ενώσεις προμηθευτών, που υποβάλλουν κοινή προσφορά,</w:t>
      </w:r>
    </w:p>
    <w:p w:rsidR="000C4E27" w:rsidRPr="003E0831" w:rsidRDefault="000C4E27" w:rsidP="000C4E27">
      <w:pPr>
        <w:tabs>
          <w:tab w:val="num" w:pos="0"/>
        </w:tabs>
        <w:jc w:val="both"/>
        <w:rPr>
          <w:sz w:val="22"/>
          <w:szCs w:val="22"/>
        </w:rPr>
      </w:pPr>
      <w:r w:rsidRPr="003E0831">
        <w:rPr>
          <w:sz w:val="22"/>
          <w:szCs w:val="22"/>
        </w:rPr>
        <w:t xml:space="preserve">    γ. Οι συνεταιρισμοί,</w:t>
      </w:r>
    </w:p>
    <w:p w:rsidR="000C4E27" w:rsidRPr="003E0831" w:rsidRDefault="000C4E27" w:rsidP="000C4E27">
      <w:pPr>
        <w:tabs>
          <w:tab w:val="num" w:pos="0"/>
        </w:tabs>
        <w:jc w:val="both"/>
        <w:rPr>
          <w:sz w:val="22"/>
          <w:szCs w:val="22"/>
        </w:rPr>
      </w:pPr>
      <w:r w:rsidRPr="003E0831">
        <w:rPr>
          <w:sz w:val="22"/>
          <w:szCs w:val="22"/>
        </w:rPr>
        <w:t xml:space="preserve">    δ. Οι κοινοπραξίες προμηθευτών.</w:t>
      </w:r>
    </w:p>
    <w:p w:rsidR="000C4E27" w:rsidRPr="003E0831" w:rsidRDefault="000C4E27" w:rsidP="000C4E27">
      <w:pPr>
        <w:tabs>
          <w:tab w:val="num" w:pos="0"/>
        </w:tabs>
        <w:jc w:val="both"/>
        <w:rPr>
          <w:sz w:val="22"/>
          <w:szCs w:val="22"/>
        </w:rPr>
      </w:pPr>
      <w:r w:rsidRPr="003E0831">
        <w:rPr>
          <w:sz w:val="22"/>
          <w:szCs w:val="22"/>
        </w:rPr>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ικανοποιητική εκτέλεση της σύμβασης.</w:t>
      </w:r>
    </w:p>
    <w:p w:rsidR="000C4E27" w:rsidRPr="003E0831" w:rsidRDefault="000C4E27" w:rsidP="000C4E27">
      <w:pPr>
        <w:jc w:val="both"/>
        <w:rPr>
          <w:b/>
          <w:sz w:val="22"/>
          <w:szCs w:val="22"/>
        </w:rPr>
      </w:pPr>
      <w:r w:rsidRPr="003E0831">
        <w:rPr>
          <w:sz w:val="22"/>
          <w:szCs w:val="22"/>
        </w:rPr>
        <w:t xml:space="preserve">Για την αξιολόγηση των προσφορών με κριτήριο ανάθεσης τη χαμηλότερη τιμή για την προμήθεια </w:t>
      </w:r>
      <w:r w:rsidR="003D05F0">
        <w:rPr>
          <w:sz w:val="22"/>
          <w:szCs w:val="22"/>
        </w:rPr>
        <w:t xml:space="preserve"> πετρελαίου θέρμανσης, </w:t>
      </w:r>
      <w:r w:rsidRPr="003E0831">
        <w:rPr>
          <w:sz w:val="22"/>
          <w:szCs w:val="22"/>
        </w:rPr>
        <w:t>λαμβάνονται κυρίως υπόψη τα αναφερόμενα στο αρθρ. 20 του Π.Δ. 118/2007.</w:t>
      </w:r>
      <w:r w:rsidRPr="003E0831">
        <w:rPr>
          <w:b/>
          <w:sz w:val="22"/>
          <w:szCs w:val="22"/>
        </w:rPr>
        <w:t xml:space="preserve"> </w:t>
      </w:r>
    </w:p>
    <w:p w:rsidR="00BF6B14" w:rsidRDefault="00BF6B14" w:rsidP="000C4E27">
      <w:pPr>
        <w:tabs>
          <w:tab w:val="num" w:pos="0"/>
        </w:tabs>
        <w:jc w:val="both"/>
        <w:rPr>
          <w:b/>
          <w:sz w:val="22"/>
          <w:szCs w:val="22"/>
        </w:rPr>
      </w:pPr>
    </w:p>
    <w:p w:rsidR="000C4E27" w:rsidRPr="003E0831" w:rsidRDefault="000C4E27" w:rsidP="000C4E27">
      <w:pPr>
        <w:tabs>
          <w:tab w:val="num" w:pos="0"/>
        </w:tabs>
        <w:jc w:val="both"/>
        <w:rPr>
          <w:sz w:val="22"/>
          <w:szCs w:val="22"/>
        </w:rPr>
      </w:pPr>
      <w:r w:rsidRPr="003E0831">
        <w:rPr>
          <w:b/>
          <w:sz w:val="22"/>
          <w:szCs w:val="22"/>
        </w:rPr>
        <w:lastRenderedPageBreak/>
        <w:t>9</w:t>
      </w:r>
      <w:r w:rsidR="003D05F0">
        <w:rPr>
          <w:b/>
          <w:sz w:val="22"/>
          <w:szCs w:val="22"/>
        </w:rPr>
        <w:t xml:space="preserve">. </w:t>
      </w:r>
      <w:r w:rsidR="003D05F0" w:rsidRPr="003D05F0">
        <w:rPr>
          <w:sz w:val="22"/>
          <w:szCs w:val="22"/>
        </w:rPr>
        <w:t>Δ</w:t>
      </w:r>
      <w:r w:rsidRPr="003D05F0">
        <w:rPr>
          <w:sz w:val="22"/>
          <w:szCs w:val="22"/>
        </w:rPr>
        <w:t xml:space="preserve">ιευκρινίσεις </w:t>
      </w:r>
      <w:r w:rsidRPr="003E0831">
        <w:rPr>
          <w:sz w:val="22"/>
          <w:szCs w:val="22"/>
        </w:rPr>
        <w:t xml:space="preserve">σχετικά με τους όρους της διακήρυξης παρέχονται από το </w:t>
      </w:r>
      <w:r w:rsidRPr="003E0831">
        <w:rPr>
          <w:sz w:val="22"/>
          <w:szCs w:val="22"/>
          <w:lang w:val="en-US"/>
        </w:rPr>
        <w:t>T</w:t>
      </w:r>
      <w:r w:rsidRPr="003E0831">
        <w:rPr>
          <w:sz w:val="22"/>
          <w:szCs w:val="22"/>
        </w:rPr>
        <w:t>μήμα Προμηθειών του Ε.Τ.Α.Α. από τις κ.κ. Πολίτη Βαρβάρα &amp; Κατσαριώτη Ελένη,  στα τηλέφωνα  210-5217312 / 327 αντιστοίχως.</w:t>
      </w:r>
    </w:p>
    <w:p w:rsidR="00BF6B14" w:rsidRDefault="00BF6B14" w:rsidP="000C4E27">
      <w:pPr>
        <w:tabs>
          <w:tab w:val="num" w:pos="0"/>
        </w:tabs>
        <w:jc w:val="both"/>
        <w:rPr>
          <w:b/>
          <w:sz w:val="22"/>
          <w:szCs w:val="22"/>
        </w:rPr>
      </w:pPr>
    </w:p>
    <w:p w:rsidR="000C4E27" w:rsidRDefault="000C4E27" w:rsidP="000C4E27">
      <w:pPr>
        <w:tabs>
          <w:tab w:val="num" w:pos="0"/>
        </w:tabs>
        <w:jc w:val="both"/>
        <w:rPr>
          <w:sz w:val="22"/>
          <w:szCs w:val="22"/>
        </w:rPr>
      </w:pPr>
      <w:r w:rsidRPr="003E0831">
        <w:rPr>
          <w:b/>
          <w:sz w:val="22"/>
          <w:szCs w:val="22"/>
        </w:rPr>
        <w:t>10.</w:t>
      </w:r>
      <w:r w:rsidRPr="003E0831">
        <w:rPr>
          <w:sz w:val="22"/>
          <w:szCs w:val="22"/>
        </w:rPr>
        <w:t xml:space="preserve"> Κατά τα λοιπά, ο διαγωνισμός θα γίνει σύμφωνα με τα παρακάτω παραρτήματα που επισυνάπτονται στην παρούσα και αποτελούν αναπόσπαστο μέρος αυτής:</w:t>
      </w:r>
    </w:p>
    <w:p w:rsidR="000279E6" w:rsidRPr="003E0831" w:rsidRDefault="000279E6" w:rsidP="000C4E27">
      <w:pPr>
        <w:tabs>
          <w:tab w:val="num" w:pos="0"/>
        </w:tabs>
        <w:jc w:val="both"/>
        <w:rPr>
          <w:sz w:val="22"/>
          <w:szCs w:val="22"/>
        </w:rPr>
      </w:pPr>
    </w:p>
    <w:p w:rsidR="000C4E27" w:rsidRPr="003E0831" w:rsidRDefault="000C4E27" w:rsidP="000C4E27">
      <w:pPr>
        <w:tabs>
          <w:tab w:val="num" w:pos="0"/>
        </w:tabs>
        <w:jc w:val="both"/>
        <w:rPr>
          <w:sz w:val="22"/>
          <w:szCs w:val="22"/>
        </w:rPr>
      </w:pPr>
    </w:p>
    <w:tbl>
      <w:tblPr>
        <w:tblW w:w="0" w:type="auto"/>
        <w:tblBorders>
          <w:top w:val="single" w:sz="8" w:space="0" w:color="4F81BD"/>
          <w:bottom w:val="single" w:sz="8" w:space="0" w:color="4F81BD"/>
        </w:tblBorders>
        <w:tblLook w:val="04A0"/>
      </w:tblPr>
      <w:tblGrid>
        <w:gridCol w:w="4893"/>
        <w:gridCol w:w="3629"/>
      </w:tblGrid>
      <w:tr w:rsidR="000C4E27" w:rsidRPr="003E0831" w:rsidTr="000C4E27">
        <w:tc>
          <w:tcPr>
            <w:tcW w:w="5820" w:type="dxa"/>
            <w:tcBorders>
              <w:top w:val="single" w:sz="8" w:space="0" w:color="4F81BD"/>
              <w:left w:val="nil"/>
              <w:bottom w:val="single" w:sz="8" w:space="0" w:color="4F81BD"/>
              <w:right w:val="nil"/>
            </w:tcBorders>
          </w:tcPr>
          <w:p w:rsidR="000C4E27" w:rsidRPr="003E0831" w:rsidRDefault="000C4E27" w:rsidP="000C4E27">
            <w:pPr>
              <w:jc w:val="both"/>
              <w:rPr>
                <w:b/>
                <w:bCs/>
                <w:color w:val="365F91"/>
              </w:rPr>
            </w:pPr>
            <w:r w:rsidRPr="003E0831">
              <w:rPr>
                <w:bCs/>
                <w:color w:val="365F91"/>
                <w:sz w:val="22"/>
                <w:szCs w:val="22"/>
              </w:rPr>
              <w:t xml:space="preserve">   «ΣΤΟΙΧΕΙΑ ΤΩΝ ΠΡΟΣ ΠΡΟΜΗΘΕΙΑ ΕΙΔΩΝ»</w:t>
            </w:r>
          </w:p>
        </w:tc>
        <w:tc>
          <w:tcPr>
            <w:tcW w:w="4236" w:type="dxa"/>
            <w:tcBorders>
              <w:top w:val="single" w:sz="8" w:space="0" w:color="4F81BD"/>
              <w:left w:val="nil"/>
              <w:bottom w:val="single" w:sz="8" w:space="0" w:color="4F81BD"/>
              <w:right w:val="nil"/>
            </w:tcBorders>
          </w:tcPr>
          <w:p w:rsidR="000C4E27" w:rsidRPr="003E0831" w:rsidRDefault="000C4E27" w:rsidP="000C4E27">
            <w:pPr>
              <w:widowControl w:val="0"/>
              <w:autoSpaceDE w:val="0"/>
              <w:autoSpaceDN w:val="0"/>
              <w:adjustRightInd w:val="0"/>
              <w:ind w:left="357"/>
              <w:jc w:val="both"/>
              <w:rPr>
                <w:b/>
                <w:bCs/>
                <w:color w:val="365F91"/>
              </w:rPr>
            </w:pPr>
            <w:r w:rsidRPr="003E0831">
              <w:rPr>
                <w:b/>
                <w:bCs/>
                <w:color w:val="365F91"/>
                <w:sz w:val="22"/>
                <w:szCs w:val="22"/>
              </w:rPr>
              <w:t>ΠΑΡΑΡΤΗΜΑ Α</w:t>
            </w:r>
          </w:p>
        </w:tc>
      </w:tr>
      <w:tr w:rsidR="000C4E27" w:rsidRPr="003E0831" w:rsidTr="000C4E27">
        <w:tc>
          <w:tcPr>
            <w:tcW w:w="5820" w:type="dxa"/>
            <w:tcBorders>
              <w:left w:val="nil"/>
              <w:right w:val="nil"/>
            </w:tcBorders>
            <w:shd w:val="clear" w:color="auto" w:fill="D3DFEE"/>
          </w:tcPr>
          <w:p w:rsidR="000C4E27" w:rsidRPr="003E0831" w:rsidRDefault="000C4E27" w:rsidP="000C4E27">
            <w:pPr>
              <w:jc w:val="both"/>
              <w:rPr>
                <w:b/>
                <w:bCs/>
                <w:color w:val="365F91"/>
              </w:rPr>
            </w:pPr>
            <w:r w:rsidRPr="003E0831">
              <w:rPr>
                <w:bCs/>
                <w:color w:val="365F91"/>
                <w:sz w:val="22"/>
                <w:szCs w:val="22"/>
              </w:rPr>
              <w:t xml:space="preserve">   «ΣΥΜΠΛΗΡΩΜΑΤΙΚΟΙ ΟΡΟΙ</w:t>
            </w:r>
          </w:p>
        </w:tc>
        <w:tc>
          <w:tcPr>
            <w:tcW w:w="4236" w:type="dxa"/>
            <w:tcBorders>
              <w:left w:val="nil"/>
              <w:right w:val="nil"/>
            </w:tcBorders>
            <w:shd w:val="clear" w:color="auto" w:fill="D3DFEE"/>
          </w:tcPr>
          <w:p w:rsidR="000C4E27" w:rsidRPr="003E0831" w:rsidRDefault="000C4E27" w:rsidP="000C4E27">
            <w:pPr>
              <w:widowControl w:val="0"/>
              <w:autoSpaceDE w:val="0"/>
              <w:autoSpaceDN w:val="0"/>
              <w:adjustRightInd w:val="0"/>
              <w:jc w:val="both"/>
              <w:rPr>
                <w:b/>
                <w:color w:val="365F91"/>
              </w:rPr>
            </w:pPr>
          </w:p>
        </w:tc>
      </w:tr>
      <w:tr w:rsidR="000C4E27" w:rsidRPr="003E0831" w:rsidTr="000C4E27">
        <w:tc>
          <w:tcPr>
            <w:tcW w:w="5820" w:type="dxa"/>
          </w:tcPr>
          <w:p w:rsidR="000C4E27" w:rsidRPr="003E0831" w:rsidRDefault="000C4E27" w:rsidP="000C4E27">
            <w:pPr>
              <w:tabs>
                <w:tab w:val="left" w:pos="6360"/>
              </w:tabs>
              <w:jc w:val="both"/>
              <w:rPr>
                <w:b/>
                <w:bCs/>
                <w:color w:val="365F91"/>
              </w:rPr>
            </w:pPr>
            <w:r w:rsidRPr="003E0831">
              <w:rPr>
                <w:bCs/>
                <w:color w:val="365F91"/>
                <w:sz w:val="22"/>
                <w:szCs w:val="22"/>
              </w:rPr>
              <w:t xml:space="preserve">   ΠΡΟΧΕΙΡΟΥ ΔΙΑΓΩΝΙΣΜΟΥ»</w:t>
            </w:r>
          </w:p>
        </w:tc>
        <w:tc>
          <w:tcPr>
            <w:tcW w:w="4236" w:type="dxa"/>
          </w:tcPr>
          <w:p w:rsidR="000C4E27" w:rsidRPr="003E0831" w:rsidRDefault="000C4E27" w:rsidP="000C4E27">
            <w:pPr>
              <w:widowControl w:val="0"/>
              <w:tabs>
                <w:tab w:val="left" w:pos="6360"/>
              </w:tabs>
              <w:autoSpaceDE w:val="0"/>
              <w:autoSpaceDN w:val="0"/>
              <w:adjustRightInd w:val="0"/>
              <w:ind w:left="417"/>
              <w:jc w:val="both"/>
              <w:rPr>
                <w:b/>
                <w:color w:val="365F91"/>
              </w:rPr>
            </w:pPr>
            <w:r w:rsidRPr="003E0831">
              <w:rPr>
                <w:b/>
                <w:color w:val="365F91"/>
                <w:sz w:val="22"/>
                <w:szCs w:val="22"/>
              </w:rPr>
              <w:t>ΠΑΡΑΡΤΗΜΑ Β</w:t>
            </w:r>
          </w:p>
        </w:tc>
      </w:tr>
      <w:tr w:rsidR="000C4E27" w:rsidRPr="003E0831" w:rsidTr="000C4E27">
        <w:tc>
          <w:tcPr>
            <w:tcW w:w="5820" w:type="dxa"/>
            <w:tcBorders>
              <w:left w:val="nil"/>
              <w:right w:val="nil"/>
            </w:tcBorders>
            <w:shd w:val="clear" w:color="auto" w:fill="D3DFEE"/>
          </w:tcPr>
          <w:p w:rsidR="000C4E27" w:rsidRPr="003E0831" w:rsidRDefault="000C4E27" w:rsidP="000C4E27">
            <w:pPr>
              <w:jc w:val="both"/>
              <w:rPr>
                <w:b/>
                <w:bCs/>
                <w:color w:val="365F91"/>
              </w:rPr>
            </w:pPr>
            <w:r w:rsidRPr="003E0831">
              <w:rPr>
                <w:bCs/>
                <w:color w:val="365F91"/>
                <w:sz w:val="22"/>
                <w:szCs w:val="22"/>
              </w:rPr>
              <w:t xml:space="preserve">   «ΤΕΧΝΙΚΕΣ ΠΡΟΔΙΑΓΡΑΦΕΣ»</w:t>
            </w:r>
          </w:p>
        </w:tc>
        <w:tc>
          <w:tcPr>
            <w:tcW w:w="4236" w:type="dxa"/>
            <w:tcBorders>
              <w:left w:val="nil"/>
              <w:right w:val="nil"/>
            </w:tcBorders>
            <w:shd w:val="clear" w:color="auto" w:fill="D3DFEE"/>
          </w:tcPr>
          <w:p w:rsidR="000C4E27" w:rsidRPr="003E0831" w:rsidRDefault="000C4E27" w:rsidP="000C4E27">
            <w:pPr>
              <w:widowControl w:val="0"/>
              <w:autoSpaceDE w:val="0"/>
              <w:autoSpaceDN w:val="0"/>
              <w:adjustRightInd w:val="0"/>
              <w:ind w:left="417"/>
              <w:jc w:val="both"/>
              <w:rPr>
                <w:b/>
                <w:color w:val="365F91"/>
              </w:rPr>
            </w:pPr>
            <w:r w:rsidRPr="003E0831">
              <w:rPr>
                <w:b/>
                <w:color w:val="365F91"/>
                <w:sz w:val="22"/>
                <w:szCs w:val="22"/>
              </w:rPr>
              <w:t>ΠΑΡΑΡΤΗΜΑ Γ</w:t>
            </w:r>
          </w:p>
        </w:tc>
      </w:tr>
      <w:tr w:rsidR="000C4E27" w:rsidRPr="003E0831" w:rsidTr="000C4E27">
        <w:tc>
          <w:tcPr>
            <w:tcW w:w="5820" w:type="dxa"/>
          </w:tcPr>
          <w:p w:rsidR="000C4E27" w:rsidRPr="003E0831" w:rsidRDefault="000C4E27" w:rsidP="000C4E27">
            <w:pPr>
              <w:jc w:val="both"/>
              <w:rPr>
                <w:b/>
                <w:bCs/>
                <w:color w:val="365F91"/>
              </w:rPr>
            </w:pPr>
            <w:r w:rsidRPr="003E0831">
              <w:rPr>
                <w:bCs/>
                <w:color w:val="365F91"/>
                <w:sz w:val="22"/>
                <w:szCs w:val="22"/>
              </w:rPr>
              <w:t xml:space="preserve">   «ΥΠΟΔΕΙΓΜΑ ΕΓΓΥΗΤΙΚΗΣ ΕΠΙΣΤΟΛΗΣ»</w:t>
            </w:r>
          </w:p>
        </w:tc>
        <w:tc>
          <w:tcPr>
            <w:tcW w:w="4236" w:type="dxa"/>
          </w:tcPr>
          <w:p w:rsidR="000C4E27" w:rsidRPr="003E0831" w:rsidRDefault="000C4E27" w:rsidP="000C4E27">
            <w:pPr>
              <w:widowControl w:val="0"/>
              <w:autoSpaceDE w:val="0"/>
              <w:autoSpaceDN w:val="0"/>
              <w:adjustRightInd w:val="0"/>
              <w:ind w:left="387"/>
              <w:jc w:val="both"/>
              <w:rPr>
                <w:b/>
                <w:color w:val="365F91"/>
              </w:rPr>
            </w:pPr>
            <w:r w:rsidRPr="003E0831">
              <w:rPr>
                <w:b/>
                <w:color w:val="365F91"/>
                <w:sz w:val="22"/>
                <w:szCs w:val="22"/>
              </w:rPr>
              <w:t>ΠΑΡΑΡΤΗΜΑ Δ</w:t>
            </w:r>
          </w:p>
        </w:tc>
      </w:tr>
      <w:tr w:rsidR="000C4E27" w:rsidRPr="003E0831" w:rsidTr="000C4E27">
        <w:tc>
          <w:tcPr>
            <w:tcW w:w="5820" w:type="dxa"/>
            <w:tcBorders>
              <w:left w:val="nil"/>
              <w:right w:val="nil"/>
            </w:tcBorders>
            <w:shd w:val="clear" w:color="auto" w:fill="D3DFEE"/>
          </w:tcPr>
          <w:p w:rsidR="000C4E27" w:rsidRPr="003E0831" w:rsidRDefault="000C4E27" w:rsidP="000C4E27">
            <w:pPr>
              <w:tabs>
                <w:tab w:val="left" w:pos="6360"/>
              </w:tabs>
              <w:jc w:val="both"/>
              <w:rPr>
                <w:b/>
                <w:bCs/>
                <w:color w:val="365F91"/>
              </w:rPr>
            </w:pPr>
            <w:r w:rsidRPr="003E0831">
              <w:rPr>
                <w:bCs/>
                <w:color w:val="365F91"/>
                <w:sz w:val="22"/>
                <w:szCs w:val="22"/>
              </w:rPr>
              <w:t xml:space="preserve">   «ΣΧΕΔΙΟ ΣΥΜΒΑΣΗΣ»</w:t>
            </w:r>
          </w:p>
        </w:tc>
        <w:tc>
          <w:tcPr>
            <w:tcW w:w="4236" w:type="dxa"/>
            <w:tcBorders>
              <w:left w:val="nil"/>
              <w:right w:val="nil"/>
            </w:tcBorders>
            <w:shd w:val="clear" w:color="auto" w:fill="D3DFEE"/>
          </w:tcPr>
          <w:p w:rsidR="000C4E27" w:rsidRPr="003E0831" w:rsidRDefault="000C4E27" w:rsidP="000C4E27">
            <w:pPr>
              <w:widowControl w:val="0"/>
              <w:tabs>
                <w:tab w:val="left" w:pos="6360"/>
              </w:tabs>
              <w:autoSpaceDE w:val="0"/>
              <w:autoSpaceDN w:val="0"/>
              <w:adjustRightInd w:val="0"/>
              <w:ind w:left="372"/>
              <w:jc w:val="both"/>
              <w:rPr>
                <w:b/>
                <w:color w:val="365F91"/>
              </w:rPr>
            </w:pPr>
            <w:r w:rsidRPr="003E0831">
              <w:rPr>
                <w:b/>
                <w:color w:val="365F91"/>
                <w:sz w:val="22"/>
                <w:szCs w:val="22"/>
              </w:rPr>
              <w:t>ΠΑΡΑΡΤΗΜΑ Ε</w:t>
            </w:r>
          </w:p>
        </w:tc>
      </w:tr>
    </w:tbl>
    <w:p w:rsidR="000C4E27" w:rsidRPr="003E0831" w:rsidRDefault="000C4E27" w:rsidP="000C4E27">
      <w:pPr>
        <w:tabs>
          <w:tab w:val="left" w:pos="1560"/>
        </w:tabs>
        <w:ind w:left="709"/>
        <w:jc w:val="both"/>
        <w:rPr>
          <w:sz w:val="22"/>
          <w:szCs w:val="22"/>
        </w:rPr>
      </w:pPr>
    </w:p>
    <w:p w:rsidR="000C4E27" w:rsidRPr="003E0831" w:rsidRDefault="000C4E27" w:rsidP="000C4E27">
      <w:pPr>
        <w:tabs>
          <w:tab w:val="left" w:pos="1560"/>
        </w:tabs>
        <w:ind w:left="709"/>
        <w:jc w:val="both"/>
        <w:rPr>
          <w:sz w:val="22"/>
          <w:szCs w:val="22"/>
        </w:rPr>
      </w:pPr>
      <w:r w:rsidRPr="003E0831">
        <w:rPr>
          <w:sz w:val="22"/>
          <w:szCs w:val="22"/>
        </w:rPr>
        <w:t xml:space="preserve">Η διακήρυξη αυτή έχει αναρτηθεί στην ιστοσελίδα του Ε.Τ.Α.Α. </w:t>
      </w:r>
      <w:hyperlink r:id="rId10" w:history="1">
        <w:r w:rsidRPr="003E0831">
          <w:rPr>
            <w:rStyle w:val="-"/>
            <w:sz w:val="22"/>
            <w:szCs w:val="22"/>
          </w:rPr>
          <w:t>www.etaa.gr</w:t>
        </w:r>
      </w:hyperlink>
      <w:r w:rsidRPr="003E0831">
        <w:rPr>
          <w:sz w:val="22"/>
          <w:szCs w:val="22"/>
        </w:rPr>
        <w:tab/>
      </w:r>
    </w:p>
    <w:p w:rsidR="000C4E27" w:rsidRPr="003E0831" w:rsidRDefault="000C4E27" w:rsidP="000C4E27">
      <w:pPr>
        <w:tabs>
          <w:tab w:val="left" w:pos="1560"/>
        </w:tabs>
        <w:jc w:val="center"/>
        <w:rPr>
          <w:b/>
          <w:color w:val="000000"/>
          <w:sz w:val="22"/>
          <w:szCs w:val="22"/>
        </w:rPr>
      </w:pPr>
    </w:p>
    <w:p w:rsidR="000C4E27" w:rsidRPr="003E0831" w:rsidRDefault="000C4E27" w:rsidP="000C4E27">
      <w:pPr>
        <w:tabs>
          <w:tab w:val="left" w:pos="1560"/>
        </w:tabs>
        <w:jc w:val="center"/>
        <w:rPr>
          <w:b/>
          <w:sz w:val="22"/>
          <w:szCs w:val="22"/>
        </w:rPr>
      </w:pPr>
      <w:r w:rsidRPr="003E0831">
        <w:rPr>
          <w:b/>
          <w:color w:val="000000"/>
          <w:sz w:val="22"/>
          <w:szCs w:val="22"/>
        </w:rPr>
        <w:t>Ο ΠΡΟΕΔΡΟΣ ΤΟΥ</w:t>
      </w:r>
    </w:p>
    <w:p w:rsidR="000C4E27" w:rsidRPr="003E0831" w:rsidRDefault="000C4E27" w:rsidP="000C4E27">
      <w:pPr>
        <w:shd w:val="clear" w:color="auto" w:fill="FFFFFF"/>
        <w:ind w:right="851"/>
        <w:jc w:val="center"/>
        <w:rPr>
          <w:b/>
          <w:sz w:val="22"/>
          <w:szCs w:val="22"/>
        </w:rPr>
      </w:pPr>
      <w:r w:rsidRPr="003E0831">
        <w:rPr>
          <w:b/>
          <w:sz w:val="22"/>
          <w:szCs w:val="22"/>
        </w:rPr>
        <w:t xml:space="preserve">           Ε.Τ.Α.Α.</w:t>
      </w:r>
    </w:p>
    <w:p w:rsidR="000C4E27" w:rsidRPr="003E0831" w:rsidRDefault="000C4E27" w:rsidP="000C4E27">
      <w:pPr>
        <w:shd w:val="clear" w:color="auto" w:fill="FFFFFF"/>
        <w:ind w:right="851"/>
        <w:jc w:val="center"/>
        <w:rPr>
          <w:b/>
          <w:sz w:val="22"/>
          <w:szCs w:val="22"/>
        </w:rPr>
      </w:pPr>
    </w:p>
    <w:p w:rsidR="000C4E27" w:rsidRPr="003E0831" w:rsidRDefault="000C4E27" w:rsidP="000C4E27">
      <w:pPr>
        <w:shd w:val="clear" w:color="auto" w:fill="FFFFFF"/>
        <w:ind w:right="851"/>
        <w:jc w:val="center"/>
        <w:rPr>
          <w:b/>
          <w:sz w:val="22"/>
          <w:szCs w:val="22"/>
        </w:rPr>
      </w:pPr>
    </w:p>
    <w:p w:rsidR="000C4E27" w:rsidRPr="003E0831" w:rsidRDefault="000C4E27" w:rsidP="000C4E27">
      <w:pPr>
        <w:shd w:val="clear" w:color="auto" w:fill="FFFFFF"/>
        <w:tabs>
          <w:tab w:val="left" w:pos="2640"/>
        </w:tabs>
        <w:ind w:right="851"/>
        <w:jc w:val="center"/>
        <w:rPr>
          <w:b/>
          <w:sz w:val="22"/>
          <w:szCs w:val="22"/>
        </w:rPr>
      </w:pPr>
      <w:r w:rsidRPr="003E0831">
        <w:rPr>
          <w:b/>
          <w:sz w:val="22"/>
          <w:szCs w:val="22"/>
        </w:rPr>
        <w:t xml:space="preserve">             ΑΝΤΩΝΗΣ ΣΕΛΛΙΑΝΑΚΗΣ</w:t>
      </w:r>
    </w:p>
    <w:p w:rsidR="000C4E27" w:rsidRPr="003E0831" w:rsidRDefault="000C4E27" w:rsidP="000C4E27">
      <w:pPr>
        <w:shd w:val="clear" w:color="auto" w:fill="FFFFFF"/>
        <w:tabs>
          <w:tab w:val="left" w:pos="2640"/>
        </w:tabs>
        <w:ind w:right="851"/>
        <w:jc w:val="center"/>
        <w:rPr>
          <w:b/>
          <w:sz w:val="22"/>
          <w:szCs w:val="22"/>
        </w:rPr>
      </w:pPr>
    </w:p>
    <w:p w:rsidR="000C4E27" w:rsidRDefault="000C4E27" w:rsidP="000C4E27">
      <w:pPr>
        <w:tabs>
          <w:tab w:val="left" w:pos="142"/>
          <w:tab w:val="left" w:pos="9781"/>
        </w:tabs>
        <w:jc w:val="center"/>
        <w:rPr>
          <w:b/>
          <w:sz w:val="22"/>
          <w:szCs w:val="22"/>
        </w:rPr>
      </w:pPr>
    </w:p>
    <w:p w:rsidR="000279E6" w:rsidRDefault="000279E6" w:rsidP="000C4E27">
      <w:pPr>
        <w:tabs>
          <w:tab w:val="left" w:pos="142"/>
          <w:tab w:val="left" w:pos="9781"/>
        </w:tabs>
        <w:jc w:val="center"/>
        <w:rPr>
          <w:b/>
          <w:sz w:val="22"/>
          <w:szCs w:val="22"/>
        </w:rPr>
      </w:pPr>
    </w:p>
    <w:p w:rsidR="000279E6" w:rsidRPr="003E0831" w:rsidRDefault="000279E6" w:rsidP="000C4E27">
      <w:pPr>
        <w:tabs>
          <w:tab w:val="left" w:pos="142"/>
          <w:tab w:val="left" w:pos="9781"/>
        </w:tabs>
        <w:jc w:val="center"/>
        <w:rPr>
          <w:b/>
          <w:sz w:val="22"/>
          <w:szCs w:val="22"/>
        </w:rPr>
      </w:pPr>
    </w:p>
    <w:p w:rsidR="000C4E27" w:rsidRPr="003E0831" w:rsidRDefault="000C4E27" w:rsidP="000C4E27">
      <w:pPr>
        <w:tabs>
          <w:tab w:val="left" w:pos="142"/>
          <w:tab w:val="left" w:pos="9781"/>
        </w:tabs>
        <w:jc w:val="center"/>
        <w:rPr>
          <w:b/>
          <w:sz w:val="22"/>
          <w:szCs w:val="22"/>
        </w:rPr>
      </w:pPr>
    </w:p>
    <w:p w:rsidR="000C4E27" w:rsidRPr="003E0831" w:rsidRDefault="000C4E27" w:rsidP="000C4E27">
      <w:pPr>
        <w:tabs>
          <w:tab w:val="left" w:pos="142"/>
          <w:tab w:val="left" w:pos="9781"/>
        </w:tabs>
        <w:jc w:val="center"/>
        <w:rPr>
          <w:b/>
          <w:sz w:val="22"/>
          <w:szCs w:val="22"/>
        </w:rPr>
      </w:pPr>
      <w:r w:rsidRPr="003E0831">
        <w:rPr>
          <w:b/>
          <w:sz w:val="22"/>
          <w:szCs w:val="22"/>
        </w:rPr>
        <w:t>Ελέγχθηκε για τη νομιμότητα των όρων</w:t>
      </w:r>
    </w:p>
    <w:p w:rsidR="000C4E27" w:rsidRPr="003E0831" w:rsidRDefault="000C4E27" w:rsidP="000C4E27">
      <w:pPr>
        <w:tabs>
          <w:tab w:val="left" w:pos="142"/>
          <w:tab w:val="left" w:pos="9781"/>
        </w:tabs>
        <w:jc w:val="center"/>
        <w:rPr>
          <w:sz w:val="22"/>
          <w:szCs w:val="22"/>
        </w:rPr>
      </w:pPr>
      <w:r w:rsidRPr="003E0831">
        <w:rPr>
          <w:b/>
          <w:sz w:val="22"/>
          <w:szCs w:val="22"/>
        </w:rPr>
        <w:t>Ο Νομικός Σύμβουλος του Ε.Τ.Α.Α.</w:t>
      </w:r>
    </w:p>
    <w:p w:rsidR="000C4E27" w:rsidRPr="003E0831" w:rsidRDefault="000C4E27" w:rsidP="000C4E27">
      <w:pPr>
        <w:shd w:val="clear" w:color="auto" w:fill="FFFFFF"/>
        <w:ind w:right="851"/>
        <w:jc w:val="both"/>
        <w:rPr>
          <w:sz w:val="22"/>
          <w:szCs w:val="22"/>
        </w:rPr>
      </w:pPr>
    </w:p>
    <w:p w:rsidR="000C4E27" w:rsidRPr="003E0831" w:rsidRDefault="000C4E27" w:rsidP="000C4E27">
      <w:pPr>
        <w:shd w:val="clear" w:color="auto" w:fill="FFFFFF"/>
        <w:ind w:right="851"/>
        <w:jc w:val="both"/>
        <w:rPr>
          <w:sz w:val="22"/>
          <w:szCs w:val="22"/>
        </w:rPr>
      </w:pPr>
    </w:p>
    <w:p w:rsidR="000C4E27" w:rsidRPr="003E0831" w:rsidRDefault="000C4E27"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3078F3" w:rsidRDefault="003078F3" w:rsidP="000C4E27">
      <w:pPr>
        <w:shd w:val="clear" w:color="auto" w:fill="FFFFFF"/>
        <w:ind w:right="851"/>
        <w:jc w:val="both"/>
        <w:rPr>
          <w:sz w:val="22"/>
          <w:szCs w:val="22"/>
        </w:rPr>
      </w:pPr>
    </w:p>
    <w:p w:rsidR="003078F3" w:rsidRDefault="003078F3" w:rsidP="000C4E27">
      <w:pPr>
        <w:shd w:val="clear" w:color="auto" w:fill="FFFFFF"/>
        <w:ind w:right="851"/>
        <w:jc w:val="both"/>
        <w:rPr>
          <w:sz w:val="22"/>
          <w:szCs w:val="22"/>
        </w:rPr>
      </w:pPr>
    </w:p>
    <w:p w:rsidR="003078F3" w:rsidRDefault="003078F3" w:rsidP="000C4E27">
      <w:pPr>
        <w:shd w:val="clear" w:color="auto" w:fill="FFFFFF"/>
        <w:ind w:right="851"/>
        <w:jc w:val="both"/>
        <w:rPr>
          <w:sz w:val="22"/>
          <w:szCs w:val="22"/>
        </w:rPr>
      </w:pPr>
    </w:p>
    <w:p w:rsidR="003078F3" w:rsidRDefault="003078F3"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279E6" w:rsidRDefault="000279E6" w:rsidP="000C4E27">
      <w:pPr>
        <w:shd w:val="clear" w:color="auto" w:fill="FFFFFF"/>
        <w:ind w:right="851"/>
        <w:jc w:val="both"/>
        <w:rPr>
          <w:sz w:val="22"/>
          <w:szCs w:val="22"/>
        </w:rPr>
      </w:pPr>
    </w:p>
    <w:p w:rsidR="000C4E27" w:rsidRPr="003E0831" w:rsidRDefault="000C4E27" w:rsidP="000C4E27">
      <w:pPr>
        <w:shd w:val="clear" w:color="auto" w:fill="FFFFFF"/>
        <w:ind w:right="851"/>
        <w:jc w:val="both"/>
        <w:rPr>
          <w:sz w:val="22"/>
          <w:szCs w:val="22"/>
        </w:rPr>
      </w:pPr>
      <w:r w:rsidRPr="003E0831">
        <w:rPr>
          <w:sz w:val="22"/>
          <w:szCs w:val="22"/>
        </w:rPr>
        <w:lastRenderedPageBreak/>
        <w:t xml:space="preserve">Ανήκει στη διακήρυξη </w:t>
      </w:r>
    </w:p>
    <w:p w:rsidR="000C4E27" w:rsidRPr="003E0831" w:rsidRDefault="000C4E27" w:rsidP="000C4E27">
      <w:pPr>
        <w:pStyle w:val="1"/>
        <w:jc w:val="center"/>
        <w:rPr>
          <w:sz w:val="22"/>
          <w:szCs w:val="22"/>
        </w:rPr>
      </w:pPr>
      <w:r w:rsidRPr="003E0831">
        <w:rPr>
          <w:sz w:val="22"/>
          <w:szCs w:val="22"/>
        </w:rPr>
        <w:t>ΠΑΡΑΡΤΗΜΑ Α’</w:t>
      </w:r>
    </w:p>
    <w:p w:rsidR="000C4E27" w:rsidRPr="003E0831" w:rsidRDefault="000C4E27" w:rsidP="000C4E27">
      <w:pPr>
        <w:pStyle w:val="5"/>
        <w:jc w:val="center"/>
        <w:rPr>
          <w:bCs w:val="0"/>
          <w:sz w:val="22"/>
          <w:szCs w:val="22"/>
          <w:u w:val="none"/>
        </w:rPr>
      </w:pPr>
      <w:r w:rsidRPr="003E0831">
        <w:rPr>
          <w:bCs w:val="0"/>
          <w:sz w:val="22"/>
          <w:szCs w:val="22"/>
          <w:u w:val="none"/>
        </w:rPr>
        <w:t>ΣΤΟΙΧΕΙΑ ΤΩΝ ΠΡΟΣ ΠΡΟΜΗΘΕΙΑ ΕΙΔΩΝ</w:t>
      </w:r>
    </w:p>
    <w:p w:rsidR="000C4E27" w:rsidRPr="003E0831" w:rsidRDefault="000C4E27" w:rsidP="000C4E27">
      <w:pPr>
        <w:jc w:val="center"/>
        <w:rPr>
          <w:sz w:val="22"/>
          <w:szCs w:val="22"/>
        </w:rPr>
      </w:pPr>
    </w:p>
    <w:tbl>
      <w:tblPr>
        <w:tblpPr w:leftFromText="180" w:rightFromText="180" w:vertAnchor="text"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5838"/>
      </w:tblGrid>
      <w:tr w:rsidR="000C4E27" w:rsidRPr="003E0831" w:rsidTr="000C4E27">
        <w:trPr>
          <w:trHeight w:val="510"/>
        </w:trPr>
        <w:tc>
          <w:tcPr>
            <w:tcW w:w="2802" w:type="dxa"/>
          </w:tcPr>
          <w:p w:rsidR="000C4E27" w:rsidRPr="003E0831" w:rsidRDefault="000C4E27" w:rsidP="000C4E27">
            <w:pPr>
              <w:jc w:val="both"/>
              <w:rPr>
                <w:b/>
                <w:bCs/>
              </w:rPr>
            </w:pPr>
            <w:r w:rsidRPr="003E0831">
              <w:rPr>
                <w:b/>
                <w:bCs/>
                <w:sz w:val="22"/>
                <w:szCs w:val="22"/>
              </w:rPr>
              <w:t>ΠΕΡΙΓΡΑΦΗ ΕΙΔΟΥΣ</w:t>
            </w:r>
          </w:p>
          <w:p w:rsidR="000C4E27" w:rsidRPr="003E0831" w:rsidRDefault="000C4E27" w:rsidP="000C4E27">
            <w:pPr>
              <w:jc w:val="both"/>
              <w:rPr>
                <w:b/>
                <w:bCs/>
              </w:rPr>
            </w:pPr>
          </w:p>
          <w:p w:rsidR="000C4E27" w:rsidRPr="003E0831" w:rsidRDefault="000C4E27" w:rsidP="000C4E27">
            <w:pPr>
              <w:jc w:val="both"/>
              <w:rPr>
                <w:b/>
                <w:bCs/>
              </w:rPr>
            </w:pPr>
          </w:p>
        </w:tc>
        <w:tc>
          <w:tcPr>
            <w:tcW w:w="5838" w:type="dxa"/>
          </w:tcPr>
          <w:p w:rsidR="000C4E27" w:rsidRPr="00770254" w:rsidRDefault="00770254" w:rsidP="000C4E27">
            <w:pPr>
              <w:jc w:val="both"/>
            </w:pPr>
            <w:r>
              <w:rPr>
                <w:sz w:val="22"/>
                <w:szCs w:val="22"/>
              </w:rPr>
              <w:t>ΠΡΟΜΗΘΕΙΑ ΠΕΤΡΕΛΑΙΟΥ ΘΕΡΜΑΝΣΗΣ</w:t>
            </w:r>
          </w:p>
        </w:tc>
      </w:tr>
      <w:tr w:rsidR="000C4E27" w:rsidRPr="003E0831" w:rsidTr="000C4E27">
        <w:trPr>
          <w:trHeight w:val="480"/>
        </w:trPr>
        <w:tc>
          <w:tcPr>
            <w:tcW w:w="2802" w:type="dxa"/>
          </w:tcPr>
          <w:p w:rsidR="000C4E27" w:rsidRPr="003C0AB9" w:rsidRDefault="000C4E27" w:rsidP="000C4E27">
            <w:pPr>
              <w:jc w:val="both"/>
              <w:rPr>
                <w:b/>
                <w:bCs/>
              </w:rPr>
            </w:pPr>
            <w:r w:rsidRPr="003C0AB9">
              <w:rPr>
                <w:b/>
                <w:bCs/>
                <w:sz w:val="22"/>
                <w:szCs w:val="22"/>
              </w:rPr>
              <w:t>ΚΩΔΙΚΟΣ ΑΡΙΘΜΟΣ</w:t>
            </w:r>
          </w:p>
          <w:p w:rsidR="000C4E27" w:rsidRPr="003C0AB9" w:rsidRDefault="000C4E27" w:rsidP="000C4E27">
            <w:pPr>
              <w:jc w:val="both"/>
              <w:rPr>
                <w:b/>
                <w:bCs/>
              </w:rPr>
            </w:pPr>
            <w:r w:rsidRPr="003C0AB9">
              <w:rPr>
                <w:b/>
                <w:bCs/>
                <w:sz w:val="22"/>
                <w:szCs w:val="22"/>
              </w:rPr>
              <w:t>ΟΜΑΔΑΣ ΕΙΔΟΥΣ (</w:t>
            </w:r>
            <w:r w:rsidRPr="003C0AB9">
              <w:rPr>
                <w:b/>
                <w:bCs/>
                <w:sz w:val="22"/>
                <w:szCs w:val="22"/>
                <w:lang w:val="en-US"/>
              </w:rPr>
              <w:t>CPV</w:t>
            </w:r>
            <w:r w:rsidRPr="003C0AB9">
              <w:rPr>
                <w:b/>
                <w:bCs/>
                <w:sz w:val="22"/>
                <w:szCs w:val="22"/>
              </w:rPr>
              <w:t>)</w:t>
            </w:r>
          </w:p>
        </w:tc>
        <w:tc>
          <w:tcPr>
            <w:tcW w:w="5838" w:type="dxa"/>
          </w:tcPr>
          <w:p w:rsidR="000C4E27" w:rsidRPr="00770254" w:rsidRDefault="00770254" w:rsidP="000C4E27">
            <w:pPr>
              <w:jc w:val="both"/>
              <w:rPr>
                <w:b/>
                <w:bCs/>
              </w:rPr>
            </w:pPr>
            <w:r>
              <w:rPr>
                <w:b/>
                <w:bCs/>
                <w:sz w:val="22"/>
                <w:szCs w:val="22"/>
              </w:rPr>
              <w:t>09135100-5</w:t>
            </w:r>
          </w:p>
        </w:tc>
      </w:tr>
      <w:tr w:rsidR="000C4E27" w:rsidRPr="003E0831" w:rsidTr="00F5757B">
        <w:trPr>
          <w:cantSplit/>
          <w:trHeight w:val="2777"/>
        </w:trPr>
        <w:tc>
          <w:tcPr>
            <w:tcW w:w="2802" w:type="dxa"/>
            <w:vAlign w:val="center"/>
          </w:tcPr>
          <w:p w:rsidR="000C4E27" w:rsidRPr="003E0831" w:rsidRDefault="000C4E27" w:rsidP="00F5757B">
            <w:pPr>
              <w:jc w:val="center"/>
            </w:pPr>
            <w:r w:rsidRPr="003E0831">
              <w:rPr>
                <w:b/>
                <w:bCs/>
                <w:sz w:val="22"/>
                <w:szCs w:val="22"/>
              </w:rPr>
              <w:t>ΠΟΣΟΤΗΤΑ</w:t>
            </w:r>
          </w:p>
        </w:tc>
        <w:tc>
          <w:tcPr>
            <w:tcW w:w="5838" w:type="dxa"/>
          </w:tcPr>
          <w:p w:rsidR="000C4E27" w:rsidRDefault="000C4E27" w:rsidP="00770254">
            <w:pPr>
              <w:jc w:val="both"/>
            </w:pPr>
          </w:p>
          <w:p w:rsidR="00770254" w:rsidRPr="003D05F0" w:rsidRDefault="00770254" w:rsidP="00770254">
            <w:pPr>
              <w:jc w:val="both"/>
            </w:pPr>
            <w:r w:rsidRPr="003D05F0">
              <w:rPr>
                <w:b/>
                <w:i/>
                <w:sz w:val="22"/>
                <w:szCs w:val="22"/>
                <w:u w:val="single"/>
              </w:rPr>
              <w:t>Ι. ΚΤΗΡΙΟ ΤΟΜΕΑ ΑΣΦΑΛΙΣΗΣ ΝΟΜΙΚΩΝ-Τ.Ε.Α.Δ.</w:t>
            </w:r>
          </w:p>
          <w:p w:rsidR="00770254" w:rsidRPr="003D05F0" w:rsidRDefault="00770254" w:rsidP="00770254">
            <w:pPr>
              <w:jc w:val="both"/>
            </w:pPr>
            <w:r w:rsidRPr="003D05F0">
              <w:rPr>
                <w:i/>
                <w:sz w:val="22"/>
                <w:szCs w:val="22"/>
                <w:u w:val="single"/>
              </w:rPr>
              <w:t xml:space="preserve">ΣΩΚΡΑΤΟΥΣ 53 –ΑΘΗΝΑ    ΠΟΣΟΤΗΤΑ: 14.300 </w:t>
            </w:r>
            <w:r w:rsidRPr="003D05F0">
              <w:rPr>
                <w:i/>
                <w:sz w:val="22"/>
                <w:szCs w:val="22"/>
                <w:u w:val="single"/>
                <w:lang w:val="en-US"/>
              </w:rPr>
              <w:t>LIT</w:t>
            </w:r>
          </w:p>
          <w:p w:rsidR="00770254" w:rsidRPr="003D05F0" w:rsidRDefault="00770254" w:rsidP="00770254">
            <w:pPr>
              <w:jc w:val="both"/>
            </w:pPr>
          </w:p>
          <w:p w:rsidR="00770254" w:rsidRPr="003D05F0" w:rsidRDefault="00770254" w:rsidP="00770254">
            <w:pPr>
              <w:jc w:val="both"/>
            </w:pPr>
            <w:r w:rsidRPr="003D05F0">
              <w:rPr>
                <w:b/>
                <w:i/>
                <w:sz w:val="22"/>
                <w:szCs w:val="22"/>
                <w:u w:val="single"/>
              </w:rPr>
              <w:t>ΙΙ. ΟΜΑΔΑ ΚΤΗΡΙΩΝ ΤΟΜΕΩΝ ΥΓΕΙΟΝΟΜΙΚΩΝ</w:t>
            </w:r>
          </w:p>
          <w:p w:rsidR="00770254" w:rsidRPr="003D05F0" w:rsidRDefault="00770254" w:rsidP="003D05F0">
            <w:pPr>
              <w:spacing w:line="276" w:lineRule="auto"/>
              <w:rPr>
                <w:i/>
                <w:u w:val="single"/>
              </w:rPr>
            </w:pPr>
            <w:r w:rsidRPr="003D05F0">
              <w:rPr>
                <w:i/>
                <w:sz w:val="22"/>
                <w:szCs w:val="22"/>
                <w:u w:val="single"/>
              </w:rPr>
              <w:t xml:space="preserve">ΣΤΑΔΙΟΥ 29 –ΑΘΗΝΑ        </w:t>
            </w:r>
            <w:r w:rsidR="003D05F0" w:rsidRPr="003D05F0">
              <w:rPr>
                <w:i/>
                <w:sz w:val="22"/>
                <w:szCs w:val="22"/>
                <w:u w:val="single"/>
              </w:rPr>
              <w:t xml:space="preserve">         </w:t>
            </w:r>
            <w:r w:rsidRPr="003D05F0">
              <w:rPr>
                <w:i/>
                <w:sz w:val="22"/>
                <w:szCs w:val="22"/>
                <w:u w:val="single"/>
              </w:rPr>
              <w:t xml:space="preserve">ΠΟΣΟΤΗΤΑ: 55.000 </w:t>
            </w:r>
            <w:r w:rsidRPr="003D05F0">
              <w:rPr>
                <w:i/>
                <w:sz w:val="22"/>
                <w:szCs w:val="22"/>
                <w:u w:val="single"/>
                <w:lang w:val="en-US"/>
              </w:rPr>
              <w:t>LIT</w:t>
            </w:r>
          </w:p>
          <w:p w:rsidR="00770254" w:rsidRDefault="00770254" w:rsidP="00770254">
            <w:pPr>
              <w:jc w:val="both"/>
            </w:pPr>
            <w:r w:rsidRPr="003D05F0">
              <w:rPr>
                <w:i/>
                <w:sz w:val="22"/>
                <w:szCs w:val="22"/>
                <w:u w:val="single"/>
              </w:rPr>
              <w:t xml:space="preserve">ΑΧΑΡΝΩΝ 27-29 –ΑΘΗΝΑ       </w:t>
            </w:r>
            <w:r w:rsidR="003D05F0" w:rsidRPr="003D05F0">
              <w:rPr>
                <w:i/>
                <w:sz w:val="22"/>
                <w:szCs w:val="22"/>
                <w:u w:val="single"/>
              </w:rPr>
              <w:t xml:space="preserve"> </w:t>
            </w:r>
            <w:r w:rsidRPr="003D05F0">
              <w:rPr>
                <w:i/>
                <w:sz w:val="22"/>
                <w:szCs w:val="22"/>
                <w:u w:val="single"/>
              </w:rPr>
              <w:t xml:space="preserve">ΠΟΣΟΤΗΤΑ: 6.400 </w:t>
            </w:r>
            <w:r w:rsidRPr="003D05F0">
              <w:rPr>
                <w:i/>
                <w:sz w:val="22"/>
                <w:szCs w:val="22"/>
                <w:u w:val="single"/>
                <w:lang w:val="en-US"/>
              </w:rPr>
              <w:t>LIT</w:t>
            </w:r>
          </w:p>
          <w:p w:rsidR="00770254" w:rsidRDefault="00770254" w:rsidP="00770254">
            <w:pPr>
              <w:jc w:val="both"/>
            </w:pPr>
          </w:p>
          <w:p w:rsidR="00770254" w:rsidRPr="003E0831" w:rsidRDefault="00770254" w:rsidP="00770254">
            <w:pPr>
              <w:jc w:val="both"/>
            </w:pPr>
          </w:p>
        </w:tc>
      </w:tr>
      <w:tr w:rsidR="000C4E27" w:rsidRPr="003E0831" w:rsidTr="003D05F0">
        <w:trPr>
          <w:cantSplit/>
          <w:trHeight w:val="540"/>
        </w:trPr>
        <w:tc>
          <w:tcPr>
            <w:tcW w:w="2802" w:type="dxa"/>
            <w:vAlign w:val="center"/>
          </w:tcPr>
          <w:p w:rsidR="000C4E27" w:rsidRPr="003E0831" w:rsidRDefault="000C4E27" w:rsidP="003D05F0">
            <w:pPr>
              <w:jc w:val="center"/>
              <w:rPr>
                <w:b/>
                <w:bCs/>
              </w:rPr>
            </w:pPr>
            <w:r w:rsidRPr="003E0831">
              <w:rPr>
                <w:b/>
                <w:bCs/>
                <w:sz w:val="22"/>
                <w:szCs w:val="22"/>
              </w:rPr>
              <w:t>ΜΟΝΑΔΑ ΜΕΤΡΗΣΗΣ</w:t>
            </w:r>
          </w:p>
          <w:p w:rsidR="000C4E27" w:rsidRPr="003E0831" w:rsidRDefault="000C4E27" w:rsidP="003D05F0">
            <w:pPr>
              <w:jc w:val="center"/>
              <w:rPr>
                <w:b/>
                <w:bCs/>
              </w:rPr>
            </w:pPr>
          </w:p>
        </w:tc>
        <w:tc>
          <w:tcPr>
            <w:tcW w:w="5838" w:type="dxa"/>
          </w:tcPr>
          <w:p w:rsidR="000C4E27" w:rsidRPr="00770254" w:rsidRDefault="00770254" w:rsidP="000C4E27">
            <w:pPr>
              <w:jc w:val="both"/>
              <w:rPr>
                <w:lang w:val="en-US"/>
              </w:rPr>
            </w:pPr>
            <w:r>
              <w:rPr>
                <w:sz w:val="22"/>
                <w:szCs w:val="22"/>
                <w:lang w:val="en-US"/>
              </w:rPr>
              <w:t>lt</w:t>
            </w:r>
          </w:p>
          <w:p w:rsidR="000C4E27" w:rsidRPr="003E0831" w:rsidRDefault="000C4E27" w:rsidP="000C4E27">
            <w:pPr>
              <w:jc w:val="both"/>
            </w:pPr>
          </w:p>
        </w:tc>
      </w:tr>
      <w:tr w:rsidR="000C4E27" w:rsidRPr="003E0831" w:rsidTr="003D05F0">
        <w:trPr>
          <w:cantSplit/>
          <w:trHeight w:val="540"/>
        </w:trPr>
        <w:tc>
          <w:tcPr>
            <w:tcW w:w="2802" w:type="dxa"/>
            <w:vAlign w:val="center"/>
          </w:tcPr>
          <w:p w:rsidR="000C4E27" w:rsidRPr="003E0831" w:rsidRDefault="000C4E27" w:rsidP="003D05F0">
            <w:pPr>
              <w:jc w:val="center"/>
              <w:rPr>
                <w:b/>
                <w:bCs/>
              </w:rPr>
            </w:pPr>
            <w:r w:rsidRPr="003E0831">
              <w:rPr>
                <w:b/>
                <w:bCs/>
                <w:sz w:val="22"/>
                <w:szCs w:val="22"/>
              </w:rPr>
              <w:t>ΝΟΜΙΣΜΑ ΠΡΟΣΦΕΡΟΜΕΝΗΣ ΤΙΜΗΣ</w:t>
            </w:r>
          </w:p>
        </w:tc>
        <w:tc>
          <w:tcPr>
            <w:tcW w:w="5838" w:type="dxa"/>
          </w:tcPr>
          <w:p w:rsidR="000C4E27" w:rsidRPr="003E0831" w:rsidRDefault="000C4E27" w:rsidP="000C4E27">
            <w:pPr>
              <w:jc w:val="both"/>
            </w:pPr>
            <w:r w:rsidRPr="003E0831">
              <w:rPr>
                <w:sz w:val="22"/>
                <w:szCs w:val="22"/>
              </w:rPr>
              <w:t>Ευρώ</w:t>
            </w:r>
          </w:p>
        </w:tc>
      </w:tr>
      <w:tr w:rsidR="000C4E27" w:rsidRPr="003E0831" w:rsidTr="00F5757B">
        <w:trPr>
          <w:cantSplit/>
          <w:trHeight w:val="1488"/>
        </w:trPr>
        <w:tc>
          <w:tcPr>
            <w:tcW w:w="2802" w:type="dxa"/>
            <w:vAlign w:val="center"/>
          </w:tcPr>
          <w:p w:rsidR="000C4E27" w:rsidRPr="003E0831" w:rsidRDefault="000C4E27" w:rsidP="003D05F0">
            <w:pPr>
              <w:jc w:val="center"/>
              <w:rPr>
                <w:b/>
                <w:bCs/>
              </w:rPr>
            </w:pPr>
            <w:r w:rsidRPr="003E0831">
              <w:rPr>
                <w:b/>
                <w:bCs/>
                <w:sz w:val="22"/>
                <w:szCs w:val="22"/>
              </w:rPr>
              <w:t>ΥΠΗΡΕΣΙΑ ΓΙΑ ΤΗΝ</w:t>
            </w:r>
          </w:p>
          <w:p w:rsidR="000C4E27" w:rsidRPr="003E0831" w:rsidRDefault="000C4E27" w:rsidP="003D05F0">
            <w:pPr>
              <w:jc w:val="center"/>
              <w:rPr>
                <w:b/>
                <w:bCs/>
              </w:rPr>
            </w:pPr>
            <w:r w:rsidRPr="003E0831">
              <w:rPr>
                <w:b/>
                <w:bCs/>
                <w:sz w:val="22"/>
                <w:szCs w:val="22"/>
              </w:rPr>
              <w:t>ΟΠΟΙΑ ΠΡΟΟΡΙΖΕΤΑΙ</w:t>
            </w:r>
          </w:p>
          <w:p w:rsidR="000C4E27" w:rsidRPr="003E0831" w:rsidRDefault="000C4E27" w:rsidP="003D05F0">
            <w:pPr>
              <w:jc w:val="center"/>
              <w:rPr>
                <w:b/>
                <w:bCs/>
              </w:rPr>
            </w:pPr>
            <w:r w:rsidRPr="003E0831">
              <w:rPr>
                <w:b/>
                <w:bCs/>
                <w:sz w:val="22"/>
                <w:szCs w:val="22"/>
              </w:rPr>
              <w:t>ΤΟ ΕΙΔΟΣ</w:t>
            </w:r>
          </w:p>
        </w:tc>
        <w:tc>
          <w:tcPr>
            <w:tcW w:w="5838" w:type="dxa"/>
          </w:tcPr>
          <w:p w:rsidR="000C4E27" w:rsidRPr="003E0831" w:rsidRDefault="000C4E27" w:rsidP="000C4E27">
            <w:pPr>
              <w:tabs>
                <w:tab w:val="left" w:pos="4500"/>
              </w:tabs>
              <w:ind w:left="540" w:hanging="540"/>
              <w:jc w:val="both"/>
            </w:pPr>
          </w:p>
          <w:p w:rsidR="000C4E27" w:rsidRPr="003E0831" w:rsidRDefault="000C4E27" w:rsidP="000C4E27">
            <w:pPr>
              <w:tabs>
                <w:tab w:val="left" w:pos="4500"/>
              </w:tabs>
              <w:ind w:left="540" w:hanging="540"/>
              <w:jc w:val="both"/>
            </w:pPr>
          </w:p>
          <w:p w:rsidR="000C4E27" w:rsidRPr="003E0831" w:rsidRDefault="00BA183C" w:rsidP="000C4E27">
            <w:pPr>
              <w:jc w:val="both"/>
            </w:pPr>
            <w:r>
              <w:rPr>
                <w:sz w:val="22"/>
                <w:szCs w:val="22"/>
              </w:rPr>
              <w:t>1.</w:t>
            </w:r>
            <w:r w:rsidR="000C4E27" w:rsidRPr="003E0831">
              <w:rPr>
                <w:sz w:val="22"/>
                <w:szCs w:val="22"/>
              </w:rPr>
              <w:t>.Ε.Τ.Α.Α.- ΤΟΜΕΙΣ ΥΓΕΙΟΝΟΜΙΚΩΝ</w:t>
            </w:r>
          </w:p>
          <w:p w:rsidR="003D05F0" w:rsidRPr="003D05F0" w:rsidRDefault="00BA183C" w:rsidP="00BF6B14">
            <w:pPr>
              <w:jc w:val="both"/>
            </w:pPr>
            <w:r>
              <w:rPr>
                <w:sz w:val="22"/>
                <w:szCs w:val="22"/>
              </w:rPr>
              <w:t xml:space="preserve">2. </w:t>
            </w:r>
            <w:r w:rsidR="000C4E27" w:rsidRPr="003E0831">
              <w:rPr>
                <w:sz w:val="22"/>
                <w:szCs w:val="22"/>
              </w:rPr>
              <w:t>Ε.Τ.Α.Α.- ΤΟΜΕΑΣ ΑΣΦΑΛΙΣΗΣ ΝΟΜΙΚΩΝ</w:t>
            </w:r>
          </w:p>
          <w:p w:rsidR="003D05F0" w:rsidRDefault="003D05F0" w:rsidP="003D05F0"/>
          <w:p w:rsidR="000C4E27" w:rsidRPr="003D05F0" w:rsidRDefault="000C4E27" w:rsidP="003D05F0"/>
        </w:tc>
      </w:tr>
      <w:tr w:rsidR="000279E6" w:rsidRPr="003E0831" w:rsidTr="000279E6">
        <w:trPr>
          <w:cantSplit/>
          <w:trHeight w:val="1390"/>
        </w:trPr>
        <w:tc>
          <w:tcPr>
            <w:tcW w:w="2802" w:type="dxa"/>
          </w:tcPr>
          <w:p w:rsidR="000279E6" w:rsidRPr="003E0831" w:rsidRDefault="000279E6" w:rsidP="000C4E27">
            <w:pPr>
              <w:jc w:val="both"/>
              <w:rPr>
                <w:b/>
                <w:bCs/>
              </w:rPr>
            </w:pPr>
            <w:r w:rsidRPr="003E0831">
              <w:rPr>
                <w:b/>
                <w:bCs/>
                <w:sz w:val="22"/>
                <w:szCs w:val="22"/>
              </w:rPr>
              <w:t>ΠΡΟΫΠΟΛΟΓΙΣΘΕΙΣΑ</w:t>
            </w:r>
          </w:p>
          <w:p w:rsidR="000279E6" w:rsidRPr="003E0831" w:rsidRDefault="000279E6" w:rsidP="000C4E27">
            <w:pPr>
              <w:jc w:val="both"/>
              <w:rPr>
                <w:b/>
                <w:bCs/>
              </w:rPr>
            </w:pPr>
            <w:r w:rsidRPr="003E0831">
              <w:rPr>
                <w:b/>
                <w:bCs/>
                <w:sz w:val="22"/>
                <w:szCs w:val="22"/>
              </w:rPr>
              <w:t>ΔΑΠΑΝΗ</w:t>
            </w:r>
          </w:p>
          <w:p w:rsidR="000279E6" w:rsidRPr="003E0831" w:rsidRDefault="000279E6" w:rsidP="000C4E27">
            <w:pPr>
              <w:jc w:val="both"/>
              <w:rPr>
                <w:b/>
                <w:bCs/>
              </w:rPr>
            </w:pPr>
          </w:p>
        </w:tc>
        <w:tc>
          <w:tcPr>
            <w:tcW w:w="5838" w:type="dxa"/>
          </w:tcPr>
          <w:p w:rsidR="000279E6" w:rsidRPr="003E0831" w:rsidRDefault="000279E6" w:rsidP="000C4E27">
            <w:pPr>
              <w:ind w:left="360"/>
              <w:jc w:val="both"/>
            </w:pPr>
            <w:r w:rsidRPr="003E0831">
              <w:rPr>
                <w:b/>
                <w:sz w:val="22"/>
                <w:szCs w:val="22"/>
              </w:rPr>
              <w:t>Συνολική</w:t>
            </w:r>
            <w:r w:rsidRPr="003E0831">
              <w:rPr>
                <w:sz w:val="22"/>
                <w:szCs w:val="22"/>
              </w:rPr>
              <w:t xml:space="preserve"> εκτιμώμενη αξία </w:t>
            </w:r>
            <w:r>
              <w:rPr>
                <w:b/>
                <w:sz w:val="22"/>
                <w:szCs w:val="22"/>
              </w:rPr>
              <w:t>60.000,00€</w:t>
            </w:r>
            <w:r w:rsidRPr="003E0831">
              <w:rPr>
                <w:sz w:val="22"/>
                <w:szCs w:val="22"/>
              </w:rPr>
              <w:t xml:space="preserve">, </w:t>
            </w:r>
            <w:r w:rsidR="001D1B4F">
              <w:rPr>
                <w:sz w:val="22"/>
                <w:szCs w:val="22"/>
              </w:rPr>
              <w:t xml:space="preserve">πλέον </w:t>
            </w:r>
            <w:r w:rsidRPr="003E0831">
              <w:rPr>
                <w:sz w:val="22"/>
                <w:szCs w:val="22"/>
              </w:rPr>
              <w:t xml:space="preserve"> Φ.Π.Α.  </w:t>
            </w:r>
          </w:p>
          <w:p w:rsidR="00F5757B" w:rsidRDefault="00F5757B" w:rsidP="000279E6"/>
          <w:p w:rsidR="000279E6" w:rsidRPr="003E0831" w:rsidRDefault="000279E6" w:rsidP="00F5757B">
            <w:pPr>
              <w:ind w:right="60"/>
              <w:jc w:val="both"/>
            </w:pPr>
            <w:r w:rsidRPr="003E0831">
              <w:rPr>
                <w:sz w:val="22"/>
                <w:szCs w:val="22"/>
              </w:rPr>
              <w:t>Προϋπολογισμός εξόδων οικ. έτους 201</w:t>
            </w:r>
            <w:r>
              <w:rPr>
                <w:sz w:val="22"/>
                <w:szCs w:val="22"/>
              </w:rPr>
              <w:t>5</w:t>
            </w:r>
            <w:r w:rsidRPr="003E0831">
              <w:rPr>
                <w:sz w:val="22"/>
                <w:szCs w:val="22"/>
              </w:rPr>
              <w:t xml:space="preserve">  των Τομέων </w:t>
            </w:r>
            <w:r w:rsidR="00F5757B">
              <w:rPr>
                <w:sz w:val="22"/>
                <w:szCs w:val="22"/>
              </w:rPr>
              <w:t xml:space="preserve"> Υγειονομικών &amp; του Τομέα Ασφάλισης Νομικών </w:t>
            </w:r>
            <w:r w:rsidRPr="003E0831">
              <w:rPr>
                <w:sz w:val="22"/>
                <w:szCs w:val="22"/>
              </w:rPr>
              <w:t xml:space="preserve"> του Ε.Τ.Α.Α.  </w:t>
            </w:r>
          </w:p>
        </w:tc>
      </w:tr>
      <w:tr w:rsidR="000C4E27" w:rsidRPr="003E0831" w:rsidTr="000C4E27">
        <w:trPr>
          <w:cantSplit/>
          <w:trHeight w:val="663"/>
        </w:trPr>
        <w:tc>
          <w:tcPr>
            <w:tcW w:w="2802" w:type="dxa"/>
          </w:tcPr>
          <w:p w:rsidR="000C4E27" w:rsidRPr="003E0831" w:rsidRDefault="000C4E27" w:rsidP="000C4E27">
            <w:pPr>
              <w:jc w:val="both"/>
              <w:rPr>
                <w:b/>
                <w:bCs/>
              </w:rPr>
            </w:pPr>
            <w:r w:rsidRPr="003E0831">
              <w:rPr>
                <w:b/>
                <w:bCs/>
                <w:sz w:val="22"/>
                <w:szCs w:val="22"/>
              </w:rPr>
              <w:t>ΧΡΟΝΟΣ ΠΑΡΑΔΟΣΗΣ</w:t>
            </w:r>
          </w:p>
          <w:p w:rsidR="000C4E27" w:rsidRPr="003E0831" w:rsidRDefault="000C4E27" w:rsidP="000C4E27">
            <w:pPr>
              <w:jc w:val="both"/>
              <w:rPr>
                <w:b/>
                <w:bCs/>
              </w:rPr>
            </w:pPr>
            <w:r w:rsidRPr="003E0831">
              <w:rPr>
                <w:b/>
                <w:bCs/>
                <w:sz w:val="22"/>
                <w:szCs w:val="22"/>
              </w:rPr>
              <w:t>ΣΤΟ ΦΟΡΕΑ</w:t>
            </w:r>
          </w:p>
        </w:tc>
        <w:tc>
          <w:tcPr>
            <w:tcW w:w="5838" w:type="dxa"/>
          </w:tcPr>
          <w:p w:rsidR="00F5757B" w:rsidRPr="00F5757B" w:rsidRDefault="00F5757B" w:rsidP="00F5757B">
            <w:pPr>
              <w:jc w:val="both"/>
              <w:rPr>
                <w:rFonts w:cs="Arial"/>
              </w:rPr>
            </w:pPr>
            <w:r w:rsidRPr="00F5757B">
              <w:rPr>
                <w:rFonts w:cs="Arial"/>
                <w:sz w:val="22"/>
                <w:szCs w:val="22"/>
              </w:rPr>
              <w:t>Η παράδοση του πετρελαίου θα γίνεται τμηματικώς βάσει των αναγκών των Τομέων.  Η σύμβαση που θα υπογραφεί με τον ανάδοχο  ισχύει για το χρονικό διάστημα από της υπογραφής της και για τη χειμερινή περίοδο 2015.</w:t>
            </w:r>
            <w:r w:rsidR="003078F3">
              <w:rPr>
                <w:rFonts w:cs="Arial"/>
                <w:sz w:val="22"/>
                <w:szCs w:val="22"/>
              </w:rPr>
              <w:t xml:space="preserve"> Τα έξοδα μεταφοράς στις εγκαταστάσεις των Τομέων συμπεριλαμβάνονται στην προσφερθείσα τιμή.</w:t>
            </w:r>
          </w:p>
          <w:p w:rsidR="000C4E27" w:rsidRPr="003E0831" w:rsidRDefault="000C4E27" w:rsidP="000C4E27"/>
        </w:tc>
      </w:tr>
      <w:tr w:rsidR="000C4E27" w:rsidRPr="003E0831" w:rsidTr="00AD4E7D">
        <w:trPr>
          <w:cantSplit/>
          <w:trHeight w:val="1068"/>
        </w:trPr>
        <w:tc>
          <w:tcPr>
            <w:tcW w:w="2802" w:type="dxa"/>
          </w:tcPr>
          <w:p w:rsidR="000C4E27" w:rsidRPr="003E0831" w:rsidRDefault="000C4E27" w:rsidP="000C4E27">
            <w:pPr>
              <w:jc w:val="both"/>
              <w:rPr>
                <w:b/>
                <w:bCs/>
              </w:rPr>
            </w:pPr>
            <w:r w:rsidRPr="003E0831">
              <w:rPr>
                <w:b/>
                <w:bCs/>
                <w:sz w:val="22"/>
                <w:szCs w:val="22"/>
              </w:rPr>
              <w:t>ΤΟΠΟΣ ΠΑΡΑΔΟΣΗΣ</w:t>
            </w:r>
          </w:p>
          <w:p w:rsidR="000C4E27" w:rsidRPr="003E0831" w:rsidRDefault="000C4E27" w:rsidP="000C4E27">
            <w:pPr>
              <w:jc w:val="both"/>
              <w:rPr>
                <w:b/>
                <w:bCs/>
              </w:rPr>
            </w:pPr>
          </w:p>
        </w:tc>
        <w:tc>
          <w:tcPr>
            <w:tcW w:w="5838" w:type="dxa"/>
          </w:tcPr>
          <w:p w:rsidR="000C4E27" w:rsidRDefault="000C4E27" w:rsidP="00770254">
            <w:pPr>
              <w:jc w:val="both"/>
            </w:pPr>
            <w:r w:rsidRPr="003E0831">
              <w:rPr>
                <w:sz w:val="22"/>
                <w:szCs w:val="22"/>
              </w:rPr>
              <w:t xml:space="preserve">Εγκαταστάσεις των </w:t>
            </w:r>
            <w:r w:rsidR="003D05F0">
              <w:rPr>
                <w:sz w:val="22"/>
                <w:szCs w:val="22"/>
              </w:rPr>
              <w:t xml:space="preserve">κτηρίων των </w:t>
            </w:r>
            <w:r w:rsidRPr="003E0831">
              <w:rPr>
                <w:sz w:val="22"/>
                <w:szCs w:val="22"/>
              </w:rPr>
              <w:t>Τομέων του Ε.Τ.Α.Α.</w:t>
            </w:r>
            <w:r w:rsidR="003D05F0">
              <w:rPr>
                <w:sz w:val="22"/>
                <w:szCs w:val="22"/>
              </w:rPr>
              <w:t xml:space="preserve"> </w:t>
            </w:r>
          </w:p>
          <w:p w:rsidR="003D05F0" w:rsidRPr="003D05F0" w:rsidRDefault="003D05F0" w:rsidP="003D05F0">
            <w:pPr>
              <w:jc w:val="both"/>
              <w:rPr>
                <w:sz w:val="20"/>
                <w:szCs w:val="20"/>
              </w:rPr>
            </w:pPr>
            <w:r w:rsidRPr="003D05F0">
              <w:rPr>
                <w:i/>
                <w:sz w:val="20"/>
                <w:szCs w:val="20"/>
              </w:rPr>
              <w:t>(ΣΩΚΡΑΤΟΥΣ 53 –ΑΘΗΝΑ, ΣΤΑΔΙΟΥ 29 –ΑΘΗΝΑ</w:t>
            </w:r>
            <w:r>
              <w:rPr>
                <w:i/>
                <w:sz w:val="20"/>
                <w:szCs w:val="20"/>
              </w:rPr>
              <w:t xml:space="preserve">, </w:t>
            </w:r>
            <w:r w:rsidRPr="003D05F0">
              <w:rPr>
                <w:i/>
                <w:sz w:val="20"/>
                <w:szCs w:val="20"/>
              </w:rPr>
              <w:t xml:space="preserve"> ΑΧΑΡΝΩΝ 27-29 –ΑΘΗΝΑ )     </w:t>
            </w:r>
            <w:r w:rsidRPr="003D05F0">
              <w:rPr>
                <w:sz w:val="20"/>
                <w:szCs w:val="20"/>
              </w:rPr>
              <w:t xml:space="preserve">             </w:t>
            </w:r>
          </w:p>
        </w:tc>
      </w:tr>
      <w:tr w:rsidR="000C4E27" w:rsidRPr="003E0831" w:rsidTr="00AD4E7D">
        <w:trPr>
          <w:cantSplit/>
          <w:trHeight w:val="13879"/>
        </w:trPr>
        <w:tc>
          <w:tcPr>
            <w:tcW w:w="2802" w:type="dxa"/>
          </w:tcPr>
          <w:p w:rsidR="000C4E27" w:rsidRPr="003E0831" w:rsidRDefault="000C4E27" w:rsidP="000C4E27">
            <w:pPr>
              <w:jc w:val="both"/>
              <w:rPr>
                <w:b/>
                <w:bCs/>
              </w:rPr>
            </w:pPr>
            <w:r w:rsidRPr="003E0831">
              <w:rPr>
                <w:b/>
                <w:bCs/>
                <w:sz w:val="22"/>
                <w:szCs w:val="22"/>
              </w:rPr>
              <w:lastRenderedPageBreak/>
              <w:t>ΣΥΝΟΛΟ ΚΡΑΤΗΣΕΩΝ</w:t>
            </w:r>
          </w:p>
          <w:p w:rsidR="000C4E27" w:rsidRPr="003E0831" w:rsidRDefault="000C4E27" w:rsidP="000C4E27">
            <w:pPr>
              <w:jc w:val="both"/>
              <w:rPr>
                <w:b/>
                <w:bCs/>
              </w:rPr>
            </w:pPr>
            <w:r w:rsidRPr="003E0831">
              <w:rPr>
                <w:b/>
                <w:bCs/>
                <w:sz w:val="22"/>
                <w:szCs w:val="22"/>
              </w:rPr>
              <w:t xml:space="preserve"> ΕΠΙ %</w:t>
            </w:r>
          </w:p>
        </w:tc>
        <w:tc>
          <w:tcPr>
            <w:tcW w:w="5838" w:type="dxa"/>
          </w:tcPr>
          <w:p w:rsidR="000C4E27" w:rsidRPr="003E0831" w:rsidRDefault="000C4E27" w:rsidP="000C4E27">
            <w:pPr>
              <w:tabs>
                <w:tab w:val="left" w:pos="10065"/>
              </w:tabs>
              <w:ind w:left="317" w:right="425"/>
              <w:jc w:val="both"/>
            </w:pPr>
          </w:p>
          <w:p w:rsidR="000C4E27" w:rsidRPr="003E0831" w:rsidRDefault="000C4E27" w:rsidP="000C4E27">
            <w:pPr>
              <w:tabs>
                <w:tab w:val="left" w:pos="10065"/>
              </w:tabs>
              <w:ind w:left="317" w:right="425"/>
              <w:jc w:val="both"/>
              <w:rPr>
                <w:b/>
                <w:u w:val="single"/>
              </w:rPr>
            </w:pPr>
            <w:r w:rsidRPr="003E0831">
              <w:rPr>
                <w:b/>
                <w:sz w:val="22"/>
                <w:szCs w:val="22"/>
                <w:u w:val="single"/>
              </w:rPr>
              <w:t>ΓΙΑ ΤΟΝ ΤΟΜΕΑ ΑΣΦΑΛΙΣΗΣ ΝΟΜΙΚΩΝ ΤΟΥ  Ε.Τ.Α.Α.</w:t>
            </w:r>
          </w:p>
          <w:p w:rsidR="00AF221E" w:rsidRDefault="00AF221E" w:rsidP="002F4C10">
            <w:pPr>
              <w:numPr>
                <w:ilvl w:val="0"/>
                <w:numId w:val="24"/>
              </w:numPr>
              <w:jc w:val="both"/>
            </w:pPr>
            <w:r w:rsidRPr="00862671">
              <w:rPr>
                <w:sz w:val="22"/>
                <w:szCs w:val="22"/>
              </w:rPr>
              <w:t>Για τα τιμολόγια που εκδίδονται υπέρ του Τομέα Ασφάλισης Νομικών-Τ.Ε.Α.Δ., και αφορούν τη προμήθεια σε πετρέλαιο θέρμανσης του κτηρίου οδού Σωκράτους 53.</w:t>
            </w:r>
          </w:p>
          <w:p w:rsidR="00AF221E" w:rsidRDefault="00AF221E" w:rsidP="00AF221E">
            <w:pPr>
              <w:jc w:val="both"/>
            </w:pPr>
          </w:p>
          <w:p w:rsidR="00AF221E" w:rsidRPr="00AF221E" w:rsidRDefault="00AF221E" w:rsidP="002F4C10">
            <w:pPr>
              <w:numPr>
                <w:ilvl w:val="0"/>
                <w:numId w:val="16"/>
              </w:numPr>
              <w:tabs>
                <w:tab w:val="clear" w:pos="720"/>
                <w:tab w:val="num" w:pos="317"/>
                <w:tab w:val="left" w:pos="10065"/>
              </w:tabs>
              <w:ind w:left="317" w:right="425" w:hanging="284"/>
              <w:jc w:val="both"/>
            </w:pPr>
            <w:r w:rsidRPr="00AF221E">
              <w:rPr>
                <w:sz w:val="22"/>
                <w:szCs w:val="22"/>
              </w:rPr>
              <w:t>Κρατήσεις υπέρ Δημοσίου 0,10 % &amp; 0,25 % επί της καθαρής αξίας του τιμολογίου</w:t>
            </w:r>
          </w:p>
          <w:p w:rsidR="00AF221E" w:rsidRPr="00AF221E" w:rsidRDefault="00AF221E" w:rsidP="002F4C10">
            <w:pPr>
              <w:numPr>
                <w:ilvl w:val="0"/>
                <w:numId w:val="16"/>
              </w:numPr>
              <w:tabs>
                <w:tab w:val="clear" w:pos="720"/>
                <w:tab w:val="num" w:pos="317"/>
                <w:tab w:val="left" w:pos="10065"/>
              </w:tabs>
              <w:ind w:left="317" w:right="425" w:hanging="284"/>
              <w:jc w:val="both"/>
            </w:pPr>
            <w:r w:rsidRPr="00AF221E">
              <w:rPr>
                <w:sz w:val="22"/>
                <w:szCs w:val="22"/>
              </w:rPr>
              <w:t xml:space="preserve">Κράτηση υπέρ ΤΕΑΔΥ 0,30 % επί της καθαρής αξίας του τιμολογίου </w:t>
            </w:r>
          </w:p>
          <w:p w:rsidR="00AF221E" w:rsidRPr="00AF221E" w:rsidRDefault="00AF221E" w:rsidP="002F4C10">
            <w:pPr>
              <w:numPr>
                <w:ilvl w:val="0"/>
                <w:numId w:val="16"/>
              </w:numPr>
              <w:tabs>
                <w:tab w:val="clear" w:pos="720"/>
                <w:tab w:val="num" w:pos="317"/>
                <w:tab w:val="left" w:pos="10065"/>
              </w:tabs>
              <w:ind w:left="317" w:right="425" w:hanging="284"/>
              <w:jc w:val="both"/>
            </w:pPr>
            <w:r w:rsidRPr="00AF221E">
              <w:rPr>
                <w:sz w:val="22"/>
                <w:szCs w:val="22"/>
              </w:rPr>
              <w:t>Κράτηση 0,10 % υπέρ της Ε.Α.Α.ΔΗ.ΣΥ.(Ν. 4013/2011)  επί της καθαρής αξίας του τιμολογίου</w:t>
            </w:r>
          </w:p>
          <w:p w:rsidR="00AF221E" w:rsidRPr="00AF221E" w:rsidRDefault="00AF221E" w:rsidP="002F4C10">
            <w:pPr>
              <w:numPr>
                <w:ilvl w:val="0"/>
                <w:numId w:val="16"/>
              </w:numPr>
              <w:tabs>
                <w:tab w:val="clear" w:pos="720"/>
                <w:tab w:val="num" w:pos="317"/>
                <w:tab w:val="left" w:pos="10065"/>
              </w:tabs>
              <w:ind w:left="317" w:right="425" w:hanging="284"/>
              <w:jc w:val="both"/>
            </w:pPr>
            <w:r w:rsidRPr="00AF221E">
              <w:rPr>
                <w:sz w:val="22"/>
                <w:szCs w:val="22"/>
              </w:rPr>
              <w:t>τέλος χαρτοσήμου 3% (πλέον 20% υπέρ ΟΓΑ), ήτοι 3,6% επί του ποσού της κράτησης 0,10% υπέρ της Ενιαίας Ανεξάρτητης Αρχής Δημοσίων Συμβάσεων</w:t>
            </w:r>
          </w:p>
          <w:p w:rsidR="00AF221E" w:rsidRPr="00AF221E" w:rsidRDefault="00AF221E" w:rsidP="002F4C10">
            <w:pPr>
              <w:pStyle w:val="a8"/>
              <w:numPr>
                <w:ilvl w:val="0"/>
                <w:numId w:val="16"/>
              </w:numPr>
              <w:tabs>
                <w:tab w:val="clear" w:pos="720"/>
                <w:tab w:val="num" w:pos="284"/>
                <w:tab w:val="num" w:pos="317"/>
              </w:tabs>
              <w:spacing w:after="200"/>
              <w:ind w:left="317" w:hanging="284"/>
              <w:jc w:val="both"/>
            </w:pPr>
            <w:r w:rsidRPr="00AF221E">
              <w:rPr>
                <w:sz w:val="22"/>
                <w:szCs w:val="22"/>
              </w:rPr>
              <w:t>παρακράτηση φόρου 1% στη καθαρή προ Φ.Π.Α. αξία τιμολογίου και αφού πρώτα αφαιρεθούν οι κρατήσεις.</w:t>
            </w:r>
          </w:p>
          <w:p w:rsidR="00AF221E" w:rsidRPr="00AF221E" w:rsidRDefault="00AF221E" w:rsidP="002F4C10">
            <w:pPr>
              <w:pStyle w:val="a8"/>
              <w:numPr>
                <w:ilvl w:val="0"/>
                <w:numId w:val="16"/>
              </w:numPr>
              <w:tabs>
                <w:tab w:val="clear" w:pos="720"/>
                <w:tab w:val="num" w:pos="284"/>
                <w:tab w:val="num" w:pos="317"/>
              </w:tabs>
              <w:spacing w:after="200"/>
              <w:ind w:left="317" w:hanging="284"/>
              <w:jc w:val="both"/>
            </w:pPr>
            <w:r w:rsidRPr="00AF221E">
              <w:rPr>
                <w:sz w:val="22"/>
                <w:szCs w:val="22"/>
              </w:rPr>
              <w:t>Κάθε άλλη κράτηση που τυχόν θεσμοθετηθεί κατά τη διάρκειας της υπογραφείσας σύμβασης με τον / τους  προμηθευτή / προμηθευτές.</w:t>
            </w:r>
          </w:p>
          <w:p w:rsidR="002F4C10" w:rsidRPr="003E0831" w:rsidRDefault="002F4C10" w:rsidP="002F4C10">
            <w:pPr>
              <w:tabs>
                <w:tab w:val="left" w:pos="10065"/>
              </w:tabs>
              <w:ind w:left="317" w:right="425"/>
              <w:jc w:val="both"/>
              <w:rPr>
                <w:b/>
                <w:u w:val="single"/>
              </w:rPr>
            </w:pPr>
            <w:r w:rsidRPr="003E0831">
              <w:rPr>
                <w:b/>
                <w:sz w:val="22"/>
                <w:szCs w:val="22"/>
                <w:u w:val="single"/>
              </w:rPr>
              <w:t>ΓΙΑ ΤΟ</w:t>
            </w:r>
            <w:r>
              <w:rPr>
                <w:b/>
                <w:sz w:val="22"/>
                <w:szCs w:val="22"/>
                <w:u w:val="single"/>
              </w:rPr>
              <w:t>ΥΣ</w:t>
            </w:r>
            <w:r w:rsidRPr="003E0831">
              <w:rPr>
                <w:b/>
                <w:sz w:val="22"/>
                <w:szCs w:val="22"/>
                <w:u w:val="single"/>
              </w:rPr>
              <w:t xml:space="preserve"> ΤΟΜΕ</w:t>
            </w:r>
            <w:r>
              <w:rPr>
                <w:b/>
                <w:sz w:val="22"/>
                <w:szCs w:val="22"/>
                <w:u w:val="single"/>
              </w:rPr>
              <w:t>ΙΣ ΥΓΕΙΟΝΟΜΙΚΩΝ</w:t>
            </w:r>
            <w:r w:rsidRPr="003E0831">
              <w:rPr>
                <w:b/>
                <w:sz w:val="22"/>
                <w:szCs w:val="22"/>
                <w:u w:val="single"/>
              </w:rPr>
              <w:t xml:space="preserve"> ΤΟΥ  Ε.Τ.Α.Α.</w:t>
            </w:r>
          </w:p>
          <w:p w:rsidR="000C4E27" w:rsidRPr="003E0831" w:rsidRDefault="000C4E27" w:rsidP="000C4E27">
            <w:pPr>
              <w:tabs>
                <w:tab w:val="left" w:pos="10065"/>
              </w:tabs>
              <w:ind w:left="317" w:right="425"/>
              <w:jc w:val="both"/>
            </w:pPr>
          </w:p>
          <w:p w:rsidR="00AF221E" w:rsidRDefault="00AF221E" w:rsidP="002F4C10">
            <w:pPr>
              <w:numPr>
                <w:ilvl w:val="0"/>
                <w:numId w:val="24"/>
              </w:numPr>
              <w:jc w:val="both"/>
            </w:pPr>
            <w:r w:rsidRPr="00862671">
              <w:rPr>
                <w:sz w:val="22"/>
                <w:szCs w:val="22"/>
              </w:rPr>
              <w:t>Για τα τιμολόγια που εκδίδονται υπέρ των Τομέων Υγειονομικών, και αφορούν τη προμήθεια σε πετρέλαιο θέρμανσης των κτηρίων οδού Σταδίου 29 και Αχαρνών 27.</w:t>
            </w:r>
          </w:p>
          <w:p w:rsidR="00AF221E" w:rsidRDefault="00AF221E" w:rsidP="00AF221E">
            <w:pPr>
              <w:jc w:val="both"/>
            </w:pPr>
          </w:p>
          <w:p w:rsidR="00AF221E" w:rsidRPr="00AF221E" w:rsidRDefault="00AF221E" w:rsidP="002F4C10">
            <w:pPr>
              <w:numPr>
                <w:ilvl w:val="0"/>
                <w:numId w:val="16"/>
              </w:numPr>
              <w:tabs>
                <w:tab w:val="clear" w:pos="720"/>
                <w:tab w:val="left" w:pos="284"/>
              </w:tabs>
              <w:ind w:left="0" w:right="-90" w:firstLine="33"/>
              <w:jc w:val="both"/>
            </w:pPr>
            <w:r w:rsidRPr="00AF221E">
              <w:rPr>
                <w:sz w:val="22"/>
                <w:szCs w:val="22"/>
              </w:rPr>
              <w:t>Κράτηση 3% υπέρ Μ.Τ.Π.Υ. στην προ Φ.Π.Α. αξία του τιμολογίου.</w:t>
            </w:r>
          </w:p>
          <w:p w:rsidR="00AF221E" w:rsidRPr="00AF221E" w:rsidRDefault="00AF221E" w:rsidP="002F4C10">
            <w:pPr>
              <w:numPr>
                <w:ilvl w:val="0"/>
                <w:numId w:val="16"/>
              </w:numPr>
              <w:tabs>
                <w:tab w:val="clear" w:pos="720"/>
                <w:tab w:val="left" w:pos="284"/>
                <w:tab w:val="left" w:pos="709"/>
              </w:tabs>
              <w:ind w:left="0" w:right="-90" w:firstLine="33"/>
              <w:jc w:val="both"/>
            </w:pPr>
            <w:r w:rsidRPr="00AF221E">
              <w:rPr>
                <w:sz w:val="22"/>
                <w:szCs w:val="22"/>
              </w:rPr>
              <w:t xml:space="preserve">τέλος χαρτοσήμου 2 % (πλέον 20% υπέρ ΟΓΑ), ήτοι 2,4% στο ποσό των κρατήσεων υπέρ του Μ.Τ.Π.Υ. </w:t>
            </w:r>
          </w:p>
          <w:p w:rsidR="00AF221E" w:rsidRPr="00AF221E" w:rsidRDefault="00AF221E" w:rsidP="002F4C10">
            <w:pPr>
              <w:numPr>
                <w:ilvl w:val="0"/>
                <w:numId w:val="16"/>
              </w:numPr>
              <w:tabs>
                <w:tab w:val="clear" w:pos="720"/>
                <w:tab w:val="left" w:pos="284"/>
                <w:tab w:val="left" w:pos="426"/>
              </w:tabs>
              <w:ind w:left="0" w:right="-90" w:firstLine="33"/>
              <w:jc w:val="both"/>
            </w:pPr>
            <w:r w:rsidRPr="00AF221E">
              <w:rPr>
                <w:sz w:val="22"/>
                <w:szCs w:val="22"/>
              </w:rPr>
              <w:t>Κράτηση 0,10 % υπέρ της Ε.Α.Α.ΔΗ.ΣΥ.(Ν. 4013/2011)  επί της καθαρής αξίας του τιμολογίου</w:t>
            </w:r>
          </w:p>
          <w:p w:rsidR="00AF221E" w:rsidRPr="00AF221E" w:rsidRDefault="00AF221E" w:rsidP="002F4C10">
            <w:pPr>
              <w:numPr>
                <w:ilvl w:val="0"/>
                <w:numId w:val="16"/>
              </w:numPr>
              <w:tabs>
                <w:tab w:val="clear" w:pos="720"/>
                <w:tab w:val="left" w:pos="284"/>
              </w:tabs>
              <w:ind w:left="0" w:right="-90" w:firstLine="33"/>
              <w:jc w:val="both"/>
            </w:pPr>
            <w:r w:rsidRPr="00AF221E">
              <w:rPr>
                <w:sz w:val="22"/>
                <w:szCs w:val="22"/>
              </w:rPr>
              <w:t>τέλος χαρτοσήμου 3% (πλέον 20% υπέρ ΟΓΑ), ήτοι 3,6% επί του ποσού της κράτησης 0,10% υπέρ της Ενιαίας Ανεξάρτητης Αρχής Δημοσίων Συμβάσεων</w:t>
            </w:r>
          </w:p>
          <w:p w:rsidR="00AF221E" w:rsidRPr="00AF221E" w:rsidRDefault="00AF221E" w:rsidP="002F4C10">
            <w:pPr>
              <w:pStyle w:val="a8"/>
              <w:numPr>
                <w:ilvl w:val="0"/>
                <w:numId w:val="16"/>
              </w:numPr>
              <w:tabs>
                <w:tab w:val="clear" w:pos="720"/>
                <w:tab w:val="left" w:pos="284"/>
                <w:tab w:val="left" w:pos="9781"/>
              </w:tabs>
              <w:spacing w:after="200"/>
              <w:ind w:left="0" w:right="-90" w:firstLine="33"/>
              <w:jc w:val="both"/>
            </w:pPr>
            <w:r w:rsidRPr="00AF221E">
              <w:rPr>
                <w:sz w:val="22"/>
                <w:szCs w:val="22"/>
              </w:rPr>
              <w:t xml:space="preserve">παρακράτηση φόρου 1,0 % στη καθαρή προ Φ.Π.Α. αξία του τιμολογίου μετά την αφαίρεση των κρατήσεων </w:t>
            </w:r>
          </w:p>
          <w:p w:rsidR="00AF221E" w:rsidRPr="00AF221E" w:rsidRDefault="00AF221E" w:rsidP="002F4C10">
            <w:pPr>
              <w:pStyle w:val="a8"/>
              <w:numPr>
                <w:ilvl w:val="0"/>
                <w:numId w:val="16"/>
              </w:numPr>
              <w:tabs>
                <w:tab w:val="clear" w:pos="720"/>
                <w:tab w:val="num" w:pos="284"/>
                <w:tab w:val="num" w:pos="317"/>
              </w:tabs>
              <w:spacing w:after="200"/>
              <w:ind w:left="317" w:hanging="284"/>
              <w:jc w:val="both"/>
            </w:pPr>
            <w:r w:rsidRPr="00AF221E">
              <w:rPr>
                <w:sz w:val="22"/>
                <w:szCs w:val="22"/>
              </w:rPr>
              <w:t>Κάθε άλλη κράτηση που τυχόν θεσμοθετηθεί κατά τη διάρκειας της υπογραφείσας σύμβασης με τον / τους  προμηθευτή / προμηθευτές.</w:t>
            </w:r>
          </w:p>
          <w:p w:rsidR="000C4E27" w:rsidRPr="003E0831" w:rsidRDefault="000C4E27" w:rsidP="000C4E27">
            <w:pPr>
              <w:pStyle w:val="a8"/>
            </w:pPr>
          </w:p>
          <w:p w:rsidR="000C4E27" w:rsidRPr="003E0831" w:rsidRDefault="000C4E27" w:rsidP="000C4E27">
            <w:pPr>
              <w:ind w:right="34"/>
              <w:jc w:val="both"/>
            </w:pPr>
            <w:r w:rsidRPr="003E0831">
              <w:rPr>
                <w:b/>
                <w:sz w:val="22"/>
                <w:szCs w:val="22"/>
              </w:rPr>
              <w:t>* Επισημαίνεται ότι,</w:t>
            </w:r>
            <w:r w:rsidRPr="003E0831">
              <w:rPr>
                <w:sz w:val="22"/>
                <w:szCs w:val="22"/>
              </w:rPr>
              <w:t xml:space="preserve"> σύμφωνα με τις διατάξεις του άρθρου 1 (§ ΙΑ- υποπαράγραφος ΙΑ.3-περίπτωση 2</w:t>
            </w:r>
            <w:r w:rsidRPr="003E0831">
              <w:rPr>
                <w:sz w:val="22"/>
                <w:szCs w:val="22"/>
                <w:vertAlign w:val="superscript"/>
              </w:rPr>
              <w:t>Α</w:t>
            </w:r>
            <w:r w:rsidRPr="003E0831">
              <w:rPr>
                <w:sz w:val="22"/>
                <w:szCs w:val="22"/>
              </w:rPr>
              <w:t xml:space="preserve">)  του Ν. 4254/2014  (ΦΕΚ 85/Α) από </w:t>
            </w:r>
            <w:r w:rsidRPr="003E0831">
              <w:rPr>
                <w:b/>
                <w:sz w:val="22"/>
                <w:szCs w:val="22"/>
              </w:rPr>
              <w:t>01.01.2015</w:t>
            </w:r>
            <w:r w:rsidRPr="003E0831">
              <w:rPr>
                <w:sz w:val="22"/>
                <w:szCs w:val="22"/>
              </w:rPr>
              <w:t xml:space="preserve"> </w:t>
            </w:r>
            <w:r w:rsidRPr="003E0831">
              <w:rPr>
                <w:b/>
                <w:sz w:val="22"/>
                <w:szCs w:val="22"/>
              </w:rPr>
              <w:t>καταργούνται</w:t>
            </w:r>
            <w:r w:rsidRPr="003E0831">
              <w:rPr>
                <w:sz w:val="22"/>
                <w:szCs w:val="22"/>
              </w:rPr>
              <w:t xml:space="preserve"> οι διατάξεις που προέβλεπαν την  είσπραξη κοινωνικών πόρων υπέρ των </w:t>
            </w:r>
            <w:r w:rsidRPr="003D05F0">
              <w:rPr>
                <w:b/>
                <w:sz w:val="22"/>
                <w:szCs w:val="22"/>
              </w:rPr>
              <w:t>ΦΚΑ</w:t>
            </w:r>
            <w:r w:rsidRPr="003E0831">
              <w:rPr>
                <w:sz w:val="22"/>
                <w:szCs w:val="22"/>
              </w:rPr>
              <w:t xml:space="preserve"> του </w:t>
            </w:r>
            <w:r w:rsidRPr="003E0831">
              <w:rPr>
                <w:b/>
                <w:sz w:val="22"/>
                <w:szCs w:val="22"/>
              </w:rPr>
              <w:t xml:space="preserve">Μ.Τ.Π.Υ., </w:t>
            </w:r>
            <w:r w:rsidRPr="003E0831">
              <w:rPr>
                <w:sz w:val="22"/>
                <w:szCs w:val="22"/>
              </w:rPr>
              <w:t>και των Επαγγελματικών Ταμείων Υποχρεωτικής Ασφάλισης αρμοδιότητας του  ΥΠ.Ε.Κ.Α.Π.</w:t>
            </w:r>
          </w:p>
          <w:p w:rsidR="000C4E27" w:rsidRPr="003E0831" w:rsidRDefault="000C4E27" w:rsidP="000C4E27">
            <w:pPr>
              <w:ind w:left="284" w:right="34"/>
              <w:jc w:val="both"/>
            </w:pPr>
          </w:p>
          <w:p w:rsidR="000C4E27" w:rsidRPr="003E0831" w:rsidRDefault="000C4E27" w:rsidP="000C4E27">
            <w:pPr>
              <w:pStyle w:val="a3"/>
              <w:spacing w:line="240" w:lineRule="auto"/>
              <w:ind w:left="317"/>
            </w:pPr>
          </w:p>
          <w:p w:rsidR="000C4E27" w:rsidRPr="003E0831" w:rsidRDefault="000C4E27" w:rsidP="000C4E27">
            <w:pPr>
              <w:pStyle w:val="a3"/>
              <w:spacing w:line="240" w:lineRule="auto"/>
              <w:ind w:left="317"/>
            </w:pPr>
          </w:p>
          <w:p w:rsidR="000C4E27" w:rsidRPr="003E0831" w:rsidRDefault="000C4E27" w:rsidP="000C4E27">
            <w:pPr>
              <w:tabs>
                <w:tab w:val="left" w:pos="10065"/>
              </w:tabs>
              <w:ind w:left="317" w:right="425"/>
              <w:jc w:val="both"/>
            </w:pPr>
          </w:p>
        </w:tc>
      </w:tr>
    </w:tbl>
    <w:p w:rsidR="000C4E27" w:rsidRPr="003E0831" w:rsidRDefault="000C4E27" w:rsidP="000C4E27">
      <w:pPr>
        <w:jc w:val="both"/>
        <w:rPr>
          <w:sz w:val="22"/>
          <w:szCs w:val="22"/>
        </w:rPr>
      </w:pPr>
      <w:r w:rsidRPr="003E0831">
        <w:rPr>
          <w:sz w:val="22"/>
          <w:szCs w:val="22"/>
        </w:rPr>
        <w:lastRenderedPageBreak/>
        <w:t xml:space="preserve">Ανήκει στη διακήρυξη </w:t>
      </w:r>
    </w:p>
    <w:p w:rsidR="000C4E27" w:rsidRPr="003E0831" w:rsidRDefault="000C4E27" w:rsidP="000C4E27">
      <w:pPr>
        <w:jc w:val="both"/>
        <w:rPr>
          <w:sz w:val="22"/>
          <w:szCs w:val="22"/>
        </w:rPr>
      </w:pPr>
      <w:r w:rsidRPr="003E0831">
        <w:rPr>
          <w:sz w:val="22"/>
          <w:szCs w:val="22"/>
        </w:rPr>
        <w:t xml:space="preserve"> </w:t>
      </w:r>
    </w:p>
    <w:p w:rsidR="000C4E27" w:rsidRPr="003E0831" w:rsidRDefault="000C4E27" w:rsidP="000C4E27">
      <w:pPr>
        <w:pStyle w:val="1"/>
        <w:jc w:val="center"/>
        <w:rPr>
          <w:sz w:val="22"/>
          <w:szCs w:val="22"/>
        </w:rPr>
      </w:pPr>
      <w:r w:rsidRPr="003E0831">
        <w:rPr>
          <w:sz w:val="22"/>
          <w:szCs w:val="22"/>
        </w:rPr>
        <w:t>ΠΑΡΑΡΤΗΜΑ Β’</w:t>
      </w:r>
    </w:p>
    <w:p w:rsidR="000C4E27" w:rsidRPr="003E0831" w:rsidRDefault="000C4E27" w:rsidP="000C4E27">
      <w:pPr>
        <w:pStyle w:val="2"/>
        <w:rPr>
          <w:bCs w:val="0"/>
          <w:sz w:val="22"/>
          <w:szCs w:val="22"/>
        </w:rPr>
      </w:pPr>
      <w:r w:rsidRPr="003E0831">
        <w:rPr>
          <w:bCs w:val="0"/>
          <w:sz w:val="22"/>
          <w:szCs w:val="22"/>
        </w:rPr>
        <w:t>ΣΥΜΠΛΗΡΩΜΑΤΙΚΟΙ ΟΡΟΙ ΠΡΟΧΕΙΡΟΥ ΔΙΑΓΩΝΙΣΜΟΥ</w:t>
      </w:r>
    </w:p>
    <w:p w:rsidR="000C4E27" w:rsidRPr="003E0831" w:rsidRDefault="000C4E27" w:rsidP="000C4E27">
      <w:pPr>
        <w:jc w:val="center"/>
        <w:rPr>
          <w:sz w:val="22"/>
          <w:szCs w:val="22"/>
        </w:rPr>
      </w:pPr>
    </w:p>
    <w:p w:rsidR="000C4E27" w:rsidRPr="003E0831" w:rsidRDefault="000C4E27" w:rsidP="000C4E27">
      <w:pPr>
        <w:numPr>
          <w:ilvl w:val="0"/>
          <w:numId w:val="3"/>
        </w:numPr>
        <w:jc w:val="both"/>
        <w:rPr>
          <w:b/>
          <w:bCs/>
          <w:sz w:val="22"/>
          <w:szCs w:val="22"/>
        </w:rPr>
      </w:pPr>
      <w:r w:rsidRPr="003E0831">
        <w:rPr>
          <w:b/>
          <w:bCs/>
          <w:sz w:val="22"/>
          <w:szCs w:val="22"/>
        </w:rPr>
        <w:t>Κατάρτιση και υποβολή προσφορών</w:t>
      </w:r>
    </w:p>
    <w:p w:rsidR="000C4E27" w:rsidRPr="003E0831" w:rsidRDefault="000C4E27" w:rsidP="000C4E27">
      <w:pPr>
        <w:autoSpaceDE w:val="0"/>
        <w:autoSpaceDN w:val="0"/>
        <w:adjustRightInd w:val="0"/>
        <w:jc w:val="both"/>
        <w:rPr>
          <w:b/>
          <w:sz w:val="22"/>
          <w:szCs w:val="22"/>
        </w:rPr>
      </w:pPr>
      <w:r w:rsidRPr="003E0831">
        <w:rPr>
          <w:b/>
          <w:sz w:val="22"/>
          <w:szCs w:val="22"/>
        </w:rPr>
        <w:t>1.1 Χρόνος και τόπος υποβολής προσφορών και διεξαγωγής του διαγωνισμού (άρθρο 11. Π.Δ. 118/2007)</w:t>
      </w:r>
    </w:p>
    <w:p w:rsidR="000C4E27" w:rsidRPr="003E0831" w:rsidRDefault="000C4E27" w:rsidP="000C4E27">
      <w:pPr>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3883"/>
      </w:tblGrid>
      <w:tr w:rsidR="000C4E27" w:rsidRPr="003E0831" w:rsidTr="000C4E27">
        <w:tc>
          <w:tcPr>
            <w:tcW w:w="5317" w:type="dxa"/>
          </w:tcPr>
          <w:p w:rsidR="000C4E27" w:rsidRPr="003E0831" w:rsidRDefault="000C4E27" w:rsidP="000C4E27">
            <w:pPr>
              <w:widowControl w:val="0"/>
              <w:autoSpaceDE w:val="0"/>
              <w:autoSpaceDN w:val="0"/>
              <w:adjustRightInd w:val="0"/>
              <w:ind w:right="851"/>
              <w:jc w:val="both"/>
              <w:rPr>
                <w:b/>
                <w:bCs/>
                <w:color w:val="000000"/>
                <w:spacing w:val="-7"/>
              </w:rPr>
            </w:pPr>
            <w:r w:rsidRPr="003E0831">
              <w:rPr>
                <w:b/>
                <w:bCs/>
                <w:color w:val="000000"/>
                <w:spacing w:val="-7"/>
                <w:sz w:val="22"/>
                <w:szCs w:val="22"/>
              </w:rPr>
              <w:t>ΤΟΠΟΣ ΥΠΟΒΟΛΗΣ ΠΡΟΣΦΟΡΑΣ &amp; ΔΙΕΝΕΡΓΕΙΑΣ ΔΙΑΓΩΝΙΣΜΟΥ</w:t>
            </w:r>
          </w:p>
        </w:tc>
        <w:tc>
          <w:tcPr>
            <w:tcW w:w="4537" w:type="dxa"/>
          </w:tcPr>
          <w:p w:rsidR="000C4E27" w:rsidRPr="003E0831" w:rsidRDefault="000C4E27" w:rsidP="000C4E27">
            <w:pPr>
              <w:widowControl w:val="0"/>
              <w:autoSpaceDE w:val="0"/>
              <w:autoSpaceDN w:val="0"/>
              <w:adjustRightInd w:val="0"/>
              <w:ind w:right="851"/>
              <w:rPr>
                <w:b/>
                <w:color w:val="000000"/>
                <w:spacing w:val="-7"/>
              </w:rPr>
            </w:pPr>
            <w:r w:rsidRPr="003E0831">
              <w:rPr>
                <w:b/>
                <w:color w:val="000000"/>
                <w:spacing w:val="-7"/>
                <w:sz w:val="22"/>
                <w:szCs w:val="22"/>
              </w:rPr>
              <w:t xml:space="preserve">Μάρνη 22,  Τ.Κ. 104 33 Αθήνα,  </w:t>
            </w:r>
          </w:p>
          <w:p w:rsidR="000C4E27" w:rsidRPr="003E0831" w:rsidRDefault="000C4E27" w:rsidP="000C4E27">
            <w:pPr>
              <w:widowControl w:val="0"/>
              <w:autoSpaceDE w:val="0"/>
              <w:autoSpaceDN w:val="0"/>
              <w:adjustRightInd w:val="0"/>
              <w:ind w:right="176"/>
              <w:rPr>
                <w:b/>
                <w:color w:val="000000"/>
                <w:spacing w:val="-7"/>
              </w:rPr>
            </w:pPr>
            <w:r w:rsidRPr="003E0831">
              <w:rPr>
                <w:b/>
                <w:color w:val="000000"/>
                <w:spacing w:val="-7"/>
                <w:sz w:val="22"/>
                <w:szCs w:val="22"/>
              </w:rPr>
              <w:t>2</w:t>
            </w:r>
            <w:r w:rsidRPr="003E0831">
              <w:rPr>
                <w:b/>
                <w:color w:val="000000"/>
                <w:spacing w:val="-7"/>
                <w:sz w:val="22"/>
                <w:szCs w:val="22"/>
                <w:vertAlign w:val="superscript"/>
              </w:rPr>
              <w:t>ος</w:t>
            </w:r>
            <w:r w:rsidRPr="003E0831">
              <w:rPr>
                <w:b/>
                <w:color w:val="000000"/>
                <w:spacing w:val="-7"/>
                <w:sz w:val="22"/>
                <w:szCs w:val="22"/>
              </w:rPr>
              <w:t xml:space="preserve"> όροφος,  αίθουσα Δ.Σ.</w:t>
            </w:r>
          </w:p>
        </w:tc>
      </w:tr>
      <w:tr w:rsidR="000C4E27" w:rsidRPr="003E0831" w:rsidTr="000C4E27">
        <w:tc>
          <w:tcPr>
            <w:tcW w:w="5317" w:type="dxa"/>
          </w:tcPr>
          <w:p w:rsidR="000C4E27" w:rsidRPr="003E0831" w:rsidRDefault="000C4E27" w:rsidP="000C4E27">
            <w:pPr>
              <w:widowControl w:val="0"/>
              <w:autoSpaceDE w:val="0"/>
              <w:autoSpaceDN w:val="0"/>
              <w:adjustRightInd w:val="0"/>
              <w:ind w:right="851"/>
              <w:jc w:val="both"/>
              <w:rPr>
                <w:b/>
                <w:bCs/>
                <w:color w:val="000000"/>
                <w:spacing w:val="-7"/>
              </w:rPr>
            </w:pPr>
            <w:r w:rsidRPr="003E0831">
              <w:rPr>
                <w:b/>
                <w:bCs/>
                <w:color w:val="000000"/>
                <w:spacing w:val="-7"/>
                <w:sz w:val="22"/>
                <w:szCs w:val="22"/>
              </w:rPr>
              <w:t>ΗΜΕΡΟΜΗΝΙΑ &amp; ΩΡΑ ΛΗΞΗΣ ΥΠΟΒΟΛΗΣ ΠΡΟΣΦΟΡΑΣ</w:t>
            </w:r>
          </w:p>
        </w:tc>
        <w:tc>
          <w:tcPr>
            <w:tcW w:w="4537" w:type="dxa"/>
          </w:tcPr>
          <w:p w:rsidR="000C4E27" w:rsidRPr="003E0831" w:rsidRDefault="00F8050C" w:rsidP="00BF6B14">
            <w:pPr>
              <w:widowControl w:val="0"/>
              <w:autoSpaceDE w:val="0"/>
              <w:autoSpaceDN w:val="0"/>
              <w:adjustRightInd w:val="0"/>
              <w:ind w:right="851"/>
              <w:jc w:val="both"/>
              <w:rPr>
                <w:b/>
                <w:color w:val="000000"/>
                <w:spacing w:val="-7"/>
              </w:rPr>
            </w:pPr>
            <w:r w:rsidRPr="0020061B">
              <w:rPr>
                <w:b/>
                <w:sz w:val="22"/>
                <w:szCs w:val="22"/>
              </w:rPr>
              <w:t>Τετάρτη 1</w:t>
            </w:r>
            <w:r w:rsidR="00BF6B14">
              <w:rPr>
                <w:b/>
                <w:sz w:val="22"/>
                <w:szCs w:val="22"/>
              </w:rPr>
              <w:t>4</w:t>
            </w:r>
            <w:r w:rsidRPr="0020061B">
              <w:rPr>
                <w:b/>
                <w:sz w:val="22"/>
                <w:szCs w:val="22"/>
              </w:rPr>
              <w:t>.01.2015</w:t>
            </w:r>
            <w:r w:rsidR="000C4E27" w:rsidRPr="003E0831">
              <w:rPr>
                <w:b/>
                <w:color w:val="000000"/>
                <w:spacing w:val="-7"/>
                <w:sz w:val="22"/>
                <w:szCs w:val="22"/>
              </w:rPr>
              <w:t xml:space="preserve"> και ώρα 09:00</w:t>
            </w:r>
          </w:p>
        </w:tc>
      </w:tr>
      <w:tr w:rsidR="000C4E27" w:rsidRPr="003E0831" w:rsidTr="000C4E27">
        <w:tc>
          <w:tcPr>
            <w:tcW w:w="5317" w:type="dxa"/>
          </w:tcPr>
          <w:p w:rsidR="000C4E27" w:rsidRPr="003E0831" w:rsidRDefault="000C4E27" w:rsidP="000C4E27">
            <w:pPr>
              <w:widowControl w:val="0"/>
              <w:autoSpaceDE w:val="0"/>
              <w:autoSpaceDN w:val="0"/>
              <w:adjustRightInd w:val="0"/>
              <w:ind w:right="851"/>
              <w:jc w:val="both"/>
              <w:rPr>
                <w:b/>
                <w:bCs/>
                <w:color w:val="000000"/>
                <w:spacing w:val="-7"/>
              </w:rPr>
            </w:pPr>
            <w:r w:rsidRPr="003E0831">
              <w:rPr>
                <w:b/>
                <w:bCs/>
                <w:color w:val="000000"/>
                <w:spacing w:val="-7"/>
                <w:sz w:val="22"/>
                <w:szCs w:val="22"/>
              </w:rPr>
              <w:t>ΗΜΕΡΟΜΗΝΙΑ &amp; ΩΡΑ ΑΠΟΣΦΡΑΓΙΣΗΣ ΔΙΚΑΙΟΛΟΓΗΤΙΚΩΝ &amp; ΤΕΧΝΙΚΩΝ &amp; ΟΙΚΟΝΟΜΙΚΩΝ ΠΡΟΣΦΟΡΩΝ</w:t>
            </w:r>
          </w:p>
        </w:tc>
        <w:tc>
          <w:tcPr>
            <w:tcW w:w="4537" w:type="dxa"/>
          </w:tcPr>
          <w:p w:rsidR="000C4E27" w:rsidRPr="003E0831" w:rsidRDefault="00F8050C" w:rsidP="00BF6B14">
            <w:pPr>
              <w:widowControl w:val="0"/>
              <w:autoSpaceDE w:val="0"/>
              <w:autoSpaceDN w:val="0"/>
              <w:adjustRightInd w:val="0"/>
              <w:ind w:right="851"/>
              <w:jc w:val="both"/>
              <w:rPr>
                <w:b/>
                <w:color w:val="000000"/>
                <w:spacing w:val="-7"/>
              </w:rPr>
            </w:pPr>
            <w:r w:rsidRPr="0020061B">
              <w:rPr>
                <w:b/>
                <w:sz w:val="22"/>
                <w:szCs w:val="22"/>
              </w:rPr>
              <w:t>Τετάρτη 1</w:t>
            </w:r>
            <w:r w:rsidR="00BF6B14">
              <w:rPr>
                <w:b/>
                <w:sz w:val="22"/>
                <w:szCs w:val="22"/>
              </w:rPr>
              <w:t>4</w:t>
            </w:r>
            <w:r w:rsidRPr="0020061B">
              <w:rPr>
                <w:b/>
                <w:sz w:val="22"/>
                <w:szCs w:val="22"/>
              </w:rPr>
              <w:t>.01.2015</w:t>
            </w:r>
            <w:r>
              <w:rPr>
                <w:sz w:val="22"/>
                <w:szCs w:val="22"/>
              </w:rPr>
              <w:t xml:space="preserve"> </w:t>
            </w:r>
            <w:r w:rsidR="000C4E27" w:rsidRPr="003E0831">
              <w:rPr>
                <w:b/>
                <w:color w:val="000000"/>
                <w:spacing w:val="-7"/>
                <w:sz w:val="22"/>
                <w:szCs w:val="22"/>
              </w:rPr>
              <w:t xml:space="preserve"> και ώρα 09:00</w:t>
            </w:r>
          </w:p>
        </w:tc>
      </w:tr>
    </w:tbl>
    <w:p w:rsidR="000C4E27" w:rsidRPr="003E0831" w:rsidRDefault="000C4E27" w:rsidP="000C4E27">
      <w:pPr>
        <w:ind w:firstLine="360"/>
        <w:jc w:val="both"/>
        <w:rPr>
          <w:sz w:val="22"/>
          <w:szCs w:val="22"/>
        </w:rPr>
      </w:pPr>
    </w:p>
    <w:p w:rsidR="000C4E27" w:rsidRPr="003E0831" w:rsidRDefault="000C4E27" w:rsidP="000C4E27">
      <w:pPr>
        <w:autoSpaceDE w:val="0"/>
        <w:autoSpaceDN w:val="0"/>
        <w:adjustRightInd w:val="0"/>
        <w:ind w:left="397" w:right="315"/>
        <w:jc w:val="both"/>
        <w:rPr>
          <w:sz w:val="22"/>
          <w:szCs w:val="22"/>
          <w:u w:val="single"/>
        </w:rPr>
      </w:pPr>
      <w:r w:rsidRPr="003E0831">
        <w:rPr>
          <w:b/>
          <w:sz w:val="22"/>
          <w:szCs w:val="22"/>
          <w:u w:val="single"/>
        </w:rPr>
        <w:t>1.2</w:t>
      </w:r>
      <w:r w:rsidRPr="003E0831">
        <w:rPr>
          <w:sz w:val="22"/>
          <w:szCs w:val="22"/>
          <w:u w:val="single"/>
        </w:rPr>
        <w:t xml:space="preserve">  </w:t>
      </w:r>
      <w:r w:rsidRPr="003E0831">
        <w:rPr>
          <w:b/>
          <w:sz w:val="22"/>
          <w:szCs w:val="22"/>
          <w:u w:val="single"/>
        </w:rPr>
        <w:t>Χρόνος και τρόπος υποβολής προσφορών και διεξαγωγής του διαγωνισμού</w:t>
      </w:r>
    </w:p>
    <w:p w:rsidR="000C4E27" w:rsidRPr="003E0831" w:rsidRDefault="000C4E27" w:rsidP="000C4E27">
      <w:pPr>
        <w:autoSpaceDE w:val="0"/>
        <w:autoSpaceDN w:val="0"/>
        <w:adjustRightInd w:val="0"/>
        <w:ind w:left="397" w:right="315"/>
        <w:jc w:val="both"/>
        <w:rPr>
          <w:sz w:val="22"/>
          <w:szCs w:val="22"/>
        </w:rPr>
      </w:pPr>
      <w:r w:rsidRPr="003E0831">
        <w:rPr>
          <w:sz w:val="22"/>
          <w:szCs w:val="22"/>
        </w:rPr>
        <w:t>α. Όσοι επιθυμούν να λάβουν μέρος στο διαγωνισμό πρέπει να καταθέσουν έγγραφες προσφορές μέσα στην ανωτέρω προθεσμία.</w:t>
      </w:r>
    </w:p>
    <w:p w:rsidR="000C4E27" w:rsidRPr="003E0831" w:rsidRDefault="000C4E27" w:rsidP="000C4E27">
      <w:pPr>
        <w:autoSpaceDE w:val="0"/>
        <w:autoSpaceDN w:val="0"/>
        <w:adjustRightInd w:val="0"/>
        <w:ind w:left="397" w:right="315"/>
        <w:jc w:val="both"/>
        <w:rPr>
          <w:sz w:val="22"/>
          <w:szCs w:val="22"/>
        </w:rPr>
      </w:pPr>
      <w:r w:rsidRPr="003E0831">
        <w:rPr>
          <w:sz w:val="22"/>
          <w:szCs w:val="22"/>
        </w:rPr>
        <w:t>β.   Οι προσφορές παραλαμβάνονται από την αρμόδια Υπηρεσία που διενεργεί το διαγωνισμό.</w:t>
      </w:r>
    </w:p>
    <w:p w:rsidR="000C4E27" w:rsidRPr="003E0831" w:rsidRDefault="000C4E27" w:rsidP="000C4E27">
      <w:pPr>
        <w:autoSpaceDE w:val="0"/>
        <w:autoSpaceDN w:val="0"/>
        <w:adjustRightInd w:val="0"/>
        <w:ind w:left="397" w:right="315"/>
        <w:jc w:val="both"/>
        <w:rPr>
          <w:b/>
          <w:sz w:val="22"/>
          <w:szCs w:val="22"/>
        </w:rPr>
      </w:pPr>
      <w:r w:rsidRPr="003E0831">
        <w:rPr>
          <w:sz w:val="22"/>
          <w:szCs w:val="22"/>
        </w:rPr>
        <w:t xml:space="preserve">γ. Οι προσφορές μπορούν επίσης να αποστέλλονται στην Υπηρεσία με οποιοδήποτε τρόπο </w:t>
      </w:r>
      <w:r w:rsidRPr="003E0831">
        <w:rPr>
          <w:b/>
          <w:sz w:val="22"/>
          <w:szCs w:val="22"/>
        </w:rPr>
        <w:t xml:space="preserve">(ταχυδρομικώς ή με </w:t>
      </w:r>
      <w:r w:rsidRPr="003E0831">
        <w:rPr>
          <w:b/>
          <w:sz w:val="22"/>
          <w:szCs w:val="22"/>
          <w:lang w:val="en-US"/>
        </w:rPr>
        <w:t>courier</w:t>
      </w:r>
      <w:r w:rsidRPr="003E0831">
        <w:rPr>
          <w:b/>
          <w:sz w:val="22"/>
          <w:szCs w:val="22"/>
        </w:rPr>
        <w:t>)</w:t>
      </w:r>
      <w:r w:rsidRPr="003E0831">
        <w:rPr>
          <w:sz w:val="22"/>
          <w:szCs w:val="22"/>
        </w:rPr>
        <w:t xml:space="preserve"> και να παραλαμβάνονται με απόδειξη, με την απαραίτητη όμως προϋπόθεση, ότι αυτές θα περιέρχονται στην Υπηρεσία </w:t>
      </w:r>
      <w:r w:rsidRPr="003E0831">
        <w:rPr>
          <w:b/>
          <w:sz w:val="22"/>
          <w:szCs w:val="22"/>
        </w:rPr>
        <w:t xml:space="preserve">μέχρι την προηγούμενη ημέρα της διενέργειας του διαγωνισμού, δηλαδή μέχρι την </w:t>
      </w:r>
      <w:r w:rsidR="00F8050C">
        <w:rPr>
          <w:b/>
          <w:sz w:val="22"/>
          <w:szCs w:val="22"/>
        </w:rPr>
        <w:t>Τρίτη</w:t>
      </w:r>
      <w:r w:rsidR="00F8050C" w:rsidRPr="0020061B">
        <w:rPr>
          <w:b/>
          <w:sz w:val="22"/>
          <w:szCs w:val="22"/>
        </w:rPr>
        <w:t xml:space="preserve"> 1</w:t>
      </w:r>
      <w:r w:rsidR="00BF6B14">
        <w:rPr>
          <w:b/>
          <w:sz w:val="22"/>
          <w:szCs w:val="22"/>
        </w:rPr>
        <w:t>3</w:t>
      </w:r>
      <w:r w:rsidR="00F8050C" w:rsidRPr="0020061B">
        <w:rPr>
          <w:b/>
          <w:sz w:val="22"/>
          <w:szCs w:val="22"/>
        </w:rPr>
        <w:t>.01.2015</w:t>
      </w:r>
      <w:r w:rsidR="00F8050C">
        <w:rPr>
          <w:sz w:val="22"/>
          <w:szCs w:val="22"/>
        </w:rPr>
        <w:t xml:space="preserve"> </w:t>
      </w:r>
      <w:r w:rsidRPr="003E0831">
        <w:rPr>
          <w:b/>
          <w:sz w:val="22"/>
          <w:szCs w:val="22"/>
        </w:rPr>
        <w:t xml:space="preserve"> και ώρα  14:00.</w:t>
      </w:r>
    </w:p>
    <w:p w:rsidR="000C4E27" w:rsidRPr="003E0831" w:rsidRDefault="000C4E27" w:rsidP="000C4E27">
      <w:pPr>
        <w:autoSpaceDE w:val="0"/>
        <w:autoSpaceDN w:val="0"/>
        <w:adjustRightInd w:val="0"/>
        <w:ind w:left="397" w:right="315"/>
        <w:jc w:val="both"/>
        <w:rPr>
          <w:sz w:val="22"/>
          <w:szCs w:val="22"/>
        </w:rPr>
      </w:pPr>
      <w:r w:rsidRPr="003E0831">
        <w:rPr>
          <w:sz w:val="22"/>
          <w:szCs w:val="22"/>
        </w:rPr>
        <w:t>δ. Στις περιπτώσεις που οι υποβαλλόμενες ή οι ταχυδρομικά αποστελλόμενες προσφορές δεν τηρούν τα οριζόμενα από τις διατάξεις των προηγούμενων παραγράφων του παρόντος άρθρου, δεν λαμβάνονται υπόψη.</w:t>
      </w:r>
    </w:p>
    <w:p w:rsidR="000C4E27" w:rsidRPr="003E0831" w:rsidRDefault="000C4E27" w:rsidP="000C4E27">
      <w:pPr>
        <w:autoSpaceDE w:val="0"/>
        <w:autoSpaceDN w:val="0"/>
        <w:adjustRightInd w:val="0"/>
        <w:ind w:left="397" w:right="315"/>
        <w:jc w:val="both"/>
        <w:rPr>
          <w:sz w:val="22"/>
          <w:szCs w:val="22"/>
        </w:rPr>
      </w:pPr>
      <w:r w:rsidRPr="003E0831">
        <w:rPr>
          <w:sz w:val="22"/>
          <w:szCs w:val="22"/>
        </w:rPr>
        <w:t>ε. Προσφορές που περιέρχονται στην Υπηρεσία με οποιοδήποτε τρόπο, πριν από την διενέργεια του διαγωνισμού, δεν αποσφραγίζονται αλλά παραδίδονται στα αρμόδια όργανα αποσφράγισης των προσφορών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 Επίσης, επιστρέφονται, χωρίς να αποσφραγιστούν και οι προσφορές που υποβάλλονται, ή περιέρχονται στην Υπηρεσία, με οποιοδήποτε τρόπο, εκπρόθεσμα.</w:t>
      </w:r>
    </w:p>
    <w:p w:rsidR="000C4E27" w:rsidRPr="003E0831" w:rsidRDefault="000C4E27" w:rsidP="000C4E27">
      <w:pPr>
        <w:autoSpaceDE w:val="0"/>
        <w:autoSpaceDN w:val="0"/>
        <w:adjustRightInd w:val="0"/>
        <w:ind w:left="397" w:right="315"/>
        <w:jc w:val="both"/>
        <w:rPr>
          <w:sz w:val="22"/>
          <w:szCs w:val="22"/>
        </w:rPr>
      </w:pPr>
      <w:r w:rsidRPr="003E0831">
        <w:rPr>
          <w:sz w:val="22"/>
          <w:szCs w:val="22"/>
        </w:rPr>
        <w:t>στ. Στο φάκελο κάθε προσφοράς πρέπει να αναγράφονται ευκρινώς:</w:t>
      </w:r>
    </w:p>
    <w:p w:rsidR="000C4E27" w:rsidRPr="003E0831" w:rsidRDefault="000C4E27" w:rsidP="000C4E27">
      <w:pPr>
        <w:numPr>
          <w:ilvl w:val="0"/>
          <w:numId w:val="1"/>
        </w:numPr>
        <w:tabs>
          <w:tab w:val="clear" w:pos="765"/>
          <w:tab w:val="num" w:pos="728"/>
        </w:tabs>
        <w:autoSpaceDE w:val="0"/>
        <w:autoSpaceDN w:val="0"/>
        <w:adjustRightInd w:val="0"/>
        <w:ind w:left="1134" w:right="315" w:hanging="141"/>
        <w:jc w:val="both"/>
        <w:rPr>
          <w:sz w:val="22"/>
          <w:szCs w:val="22"/>
        </w:rPr>
      </w:pPr>
      <w:r w:rsidRPr="003E0831">
        <w:rPr>
          <w:sz w:val="22"/>
          <w:szCs w:val="22"/>
        </w:rPr>
        <w:t>Η λέξη «ΠΡΟΣΦΟΡΑ» με κεφαλαία γράμματα.</w:t>
      </w:r>
    </w:p>
    <w:p w:rsidR="000C4E27" w:rsidRPr="003E0831" w:rsidRDefault="000C4E27" w:rsidP="000C4E27">
      <w:pPr>
        <w:numPr>
          <w:ilvl w:val="0"/>
          <w:numId w:val="1"/>
        </w:numPr>
        <w:tabs>
          <w:tab w:val="clear" w:pos="765"/>
          <w:tab w:val="num" w:pos="728"/>
        </w:tabs>
        <w:autoSpaceDE w:val="0"/>
        <w:autoSpaceDN w:val="0"/>
        <w:adjustRightInd w:val="0"/>
        <w:ind w:left="1134" w:right="315" w:hanging="141"/>
        <w:jc w:val="both"/>
        <w:rPr>
          <w:sz w:val="22"/>
          <w:szCs w:val="22"/>
        </w:rPr>
      </w:pPr>
      <w:r w:rsidRPr="003E0831">
        <w:rPr>
          <w:sz w:val="22"/>
          <w:szCs w:val="22"/>
        </w:rPr>
        <w:t>Ο πλήρης τίτλος της αρμόδιας Υπηρεσίας που διενεργεί το διαγωνισμό.</w:t>
      </w:r>
    </w:p>
    <w:p w:rsidR="000C4E27" w:rsidRPr="003E0831" w:rsidRDefault="000C4E27" w:rsidP="000C4E27">
      <w:pPr>
        <w:numPr>
          <w:ilvl w:val="0"/>
          <w:numId w:val="2"/>
        </w:numPr>
        <w:autoSpaceDE w:val="0"/>
        <w:autoSpaceDN w:val="0"/>
        <w:adjustRightInd w:val="0"/>
        <w:ind w:left="1134" w:right="315" w:hanging="141"/>
        <w:jc w:val="both"/>
        <w:rPr>
          <w:sz w:val="22"/>
          <w:szCs w:val="22"/>
        </w:rPr>
      </w:pPr>
      <w:r w:rsidRPr="003E0831">
        <w:rPr>
          <w:sz w:val="22"/>
          <w:szCs w:val="22"/>
        </w:rPr>
        <w:t>Ο αριθμός της διακήρυξης.</w:t>
      </w:r>
    </w:p>
    <w:p w:rsidR="000C4E27" w:rsidRPr="003E0831" w:rsidRDefault="000C4E27" w:rsidP="000C4E27">
      <w:pPr>
        <w:numPr>
          <w:ilvl w:val="0"/>
          <w:numId w:val="2"/>
        </w:numPr>
        <w:autoSpaceDE w:val="0"/>
        <w:autoSpaceDN w:val="0"/>
        <w:adjustRightInd w:val="0"/>
        <w:ind w:left="1134" w:right="315" w:hanging="141"/>
        <w:jc w:val="both"/>
        <w:rPr>
          <w:sz w:val="22"/>
          <w:szCs w:val="22"/>
        </w:rPr>
      </w:pPr>
      <w:r w:rsidRPr="003E0831">
        <w:rPr>
          <w:sz w:val="22"/>
          <w:szCs w:val="22"/>
        </w:rPr>
        <w:t>Η ημερομηνία διενέργειας του διαγωνισμού.</w:t>
      </w:r>
    </w:p>
    <w:p w:rsidR="000C4E27" w:rsidRPr="003E0831" w:rsidRDefault="000C4E27" w:rsidP="000C4E27">
      <w:pPr>
        <w:numPr>
          <w:ilvl w:val="0"/>
          <w:numId w:val="2"/>
        </w:numPr>
        <w:autoSpaceDE w:val="0"/>
        <w:autoSpaceDN w:val="0"/>
        <w:adjustRightInd w:val="0"/>
        <w:ind w:left="1134" w:right="315" w:hanging="141"/>
        <w:jc w:val="both"/>
        <w:rPr>
          <w:sz w:val="22"/>
          <w:szCs w:val="22"/>
        </w:rPr>
      </w:pPr>
      <w:r w:rsidRPr="003E0831">
        <w:rPr>
          <w:sz w:val="22"/>
          <w:szCs w:val="22"/>
        </w:rPr>
        <w:t>Τα στοιχεία του αποστολέα.</w:t>
      </w:r>
    </w:p>
    <w:p w:rsidR="000C4E27" w:rsidRPr="003E0831" w:rsidRDefault="000C4E27" w:rsidP="000C4E27">
      <w:pPr>
        <w:numPr>
          <w:ilvl w:val="0"/>
          <w:numId w:val="2"/>
        </w:numPr>
        <w:autoSpaceDE w:val="0"/>
        <w:autoSpaceDN w:val="0"/>
        <w:adjustRightInd w:val="0"/>
        <w:ind w:left="1134" w:right="315" w:hanging="141"/>
        <w:jc w:val="both"/>
        <w:rPr>
          <w:sz w:val="22"/>
          <w:szCs w:val="22"/>
        </w:rPr>
      </w:pPr>
      <w:r w:rsidRPr="003E0831">
        <w:rPr>
          <w:sz w:val="22"/>
          <w:szCs w:val="22"/>
        </w:rPr>
        <w:t>Η Ένδειξη: «Προσοχή! Η προσφορά να μην αποσφραγιστεί».</w:t>
      </w:r>
    </w:p>
    <w:p w:rsidR="000C4E27" w:rsidRPr="003E0831" w:rsidRDefault="000C4E27" w:rsidP="000C4E27">
      <w:pPr>
        <w:autoSpaceDE w:val="0"/>
        <w:autoSpaceDN w:val="0"/>
        <w:adjustRightInd w:val="0"/>
        <w:ind w:left="397" w:right="315"/>
        <w:jc w:val="both"/>
        <w:rPr>
          <w:sz w:val="22"/>
          <w:szCs w:val="22"/>
        </w:rPr>
      </w:pPr>
    </w:p>
    <w:p w:rsidR="000C4E27" w:rsidRPr="003E0831" w:rsidRDefault="000C4E27" w:rsidP="002F4C10">
      <w:pPr>
        <w:numPr>
          <w:ilvl w:val="1"/>
          <w:numId w:val="8"/>
        </w:numPr>
        <w:autoSpaceDE w:val="0"/>
        <w:autoSpaceDN w:val="0"/>
        <w:adjustRightInd w:val="0"/>
        <w:ind w:right="315"/>
        <w:jc w:val="both"/>
        <w:rPr>
          <w:b/>
          <w:sz w:val="22"/>
          <w:szCs w:val="22"/>
          <w:u w:val="single"/>
        </w:rPr>
      </w:pPr>
      <w:r w:rsidRPr="003E0831">
        <w:rPr>
          <w:sz w:val="22"/>
          <w:szCs w:val="22"/>
        </w:rPr>
        <w:tab/>
      </w:r>
      <w:r w:rsidRPr="003E0831">
        <w:rPr>
          <w:b/>
          <w:sz w:val="22"/>
          <w:szCs w:val="22"/>
          <w:u w:val="single"/>
        </w:rPr>
        <w:t>(Άρθρο 6 &amp; 12, Π.Δ. 118/2007) Προσφορές:</w:t>
      </w:r>
    </w:p>
    <w:p w:rsidR="000C4E27" w:rsidRPr="003E0831" w:rsidRDefault="000C4E27" w:rsidP="002F4C10">
      <w:pPr>
        <w:pStyle w:val="a8"/>
        <w:numPr>
          <w:ilvl w:val="0"/>
          <w:numId w:val="9"/>
        </w:numPr>
        <w:autoSpaceDE w:val="0"/>
        <w:autoSpaceDN w:val="0"/>
        <w:adjustRightInd w:val="0"/>
        <w:ind w:left="567" w:right="315" w:firstLine="0"/>
        <w:contextualSpacing w:val="0"/>
        <w:jc w:val="both"/>
        <w:rPr>
          <w:sz w:val="22"/>
          <w:szCs w:val="22"/>
        </w:rPr>
      </w:pPr>
      <w:r w:rsidRPr="003E0831">
        <w:rPr>
          <w:sz w:val="22"/>
          <w:szCs w:val="22"/>
        </w:rPr>
        <w:tab/>
        <w:t xml:space="preserve">Οι προσφορές υποβάλλονται μέσα σε σφραγισμένο φάκελο, ο οποίος φέρει τις ενδείξεις που αναφέρονται στην παράγραφο 1.2. του Παραρτήματος Β. Οι προσφορές θα απαρτίζονται από τους ακόλουθους υποφακέλους:  </w:t>
      </w:r>
    </w:p>
    <w:p w:rsidR="000C4E27" w:rsidRPr="003E0831" w:rsidRDefault="000C4E27" w:rsidP="000C4E27">
      <w:pPr>
        <w:autoSpaceDE w:val="0"/>
        <w:autoSpaceDN w:val="0"/>
        <w:adjustRightInd w:val="0"/>
        <w:ind w:left="567" w:right="315"/>
        <w:jc w:val="both"/>
        <w:rPr>
          <w:sz w:val="22"/>
          <w:szCs w:val="22"/>
        </w:rPr>
      </w:pPr>
      <w:r w:rsidRPr="003E0831">
        <w:rPr>
          <w:sz w:val="22"/>
          <w:szCs w:val="22"/>
        </w:rPr>
        <w:t xml:space="preserve">A. Τον φάκελο με την ένδειξη  «ΔΙΚΑΙΟΛΟΓΗΤΙΚΑ ΣΥΜΜΕΤΟΧΗΣ», σφραγισμένο, που θα περιλαμβάνει όλα τα κατά περίπτωση απαραίτητα </w:t>
      </w:r>
      <w:r w:rsidRPr="003E0831">
        <w:rPr>
          <w:sz w:val="22"/>
          <w:szCs w:val="22"/>
        </w:rPr>
        <w:lastRenderedPageBreak/>
        <w:t>δικαιολογητικά συμμετοχής στον διαγωνισμό - επί ποινή αποκλεισμού - σε δύο αντίτυπα (πρωτότυπο και αντίγραφο)</w:t>
      </w:r>
    </w:p>
    <w:p w:rsidR="000C4E27" w:rsidRPr="003E0831" w:rsidRDefault="000C4E27" w:rsidP="000C4E27">
      <w:pPr>
        <w:autoSpaceDE w:val="0"/>
        <w:autoSpaceDN w:val="0"/>
        <w:adjustRightInd w:val="0"/>
        <w:ind w:left="567" w:right="315"/>
        <w:jc w:val="both"/>
        <w:rPr>
          <w:sz w:val="22"/>
          <w:szCs w:val="22"/>
        </w:rPr>
      </w:pPr>
      <w:r w:rsidRPr="003E0831">
        <w:rPr>
          <w:sz w:val="22"/>
          <w:szCs w:val="22"/>
        </w:rPr>
        <w:t>B. Τον φάκελο με την ένδειξη  «ΤΕΧΝΙΚΗ ΠΡΟΣΦΟΡΑ», σφραγισμένο, και ο οποίος θα περιέχει  τα τεχνικά στοιχεία της προσφοράς σύμφωνα με το παράρτημα Γ - επί ποινή αποκλεισμού - σε δύο  αντίτυπα (πρωτότυπο και αντίγραφο)</w:t>
      </w:r>
    </w:p>
    <w:p w:rsidR="000C4E27" w:rsidRPr="003E0831" w:rsidRDefault="000C4E27" w:rsidP="000C4E27">
      <w:pPr>
        <w:autoSpaceDE w:val="0"/>
        <w:autoSpaceDN w:val="0"/>
        <w:adjustRightInd w:val="0"/>
        <w:ind w:left="567" w:right="315"/>
        <w:jc w:val="both"/>
        <w:rPr>
          <w:sz w:val="22"/>
          <w:szCs w:val="22"/>
        </w:rPr>
      </w:pPr>
      <w:r w:rsidRPr="003E0831">
        <w:rPr>
          <w:sz w:val="22"/>
          <w:szCs w:val="22"/>
        </w:rPr>
        <w:t>Γ. Τον φάκελο με την ένδειξη  «ΟΙΚΟΝΟΜΙΚΗ ΠΡΟΣΦΟΡΑ», σφραγισμένο, και ο οποίος θα περιέχει τα οικονομικά στοιχεία της προσφοράς - επί ποινή αποκλεισμού - σε δύο (2) αντίτυπα (πρωτότυπο και αντίγραφο)</w:t>
      </w:r>
    </w:p>
    <w:p w:rsidR="000C4E27" w:rsidRPr="003E0831" w:rsidRDefault="000C4E27" w:rsidP="000C4E27">
      <w:pPr>
        <w:autoSpaceDE w:val="0"/>
        <w:autoSpaceDN w:val="0"/>
        <w:adjustRightInd w:val="0"/>
        <w:ind w:left="567" w:right="315" w:firstLine="273"/>
        <w:jc w:val="both"/>
        <w:rPr>
          <w:sz w:val="22"/>
          <w:szCs w:val="22"/>
        </w:rPr>
      </w:pPr>
      <w:r w:rsidRPr="003E0831">
        <w:rPr>
          <w:sz w:val="22"/>
          <w:szCs w:val="22"/>
        </w:rPr>
        <w:t xml:space="preserve">Όλοι οι παραπάνω ΦΑΚΕΛΟΙ θα πρέπει να αναγράφουν ευκρινώς την ονομασία του περιεχομένου τους (π.χ. «ΔΙΚΑΙΟΛΟΓΗΤΙΚΑ ΣΥΜΜΕΤΟΧΗΣ», «ΤΕΧΝΙΚΗ ΠΡΟΣΦΟΡΑ», «ΟΙΚΟΝΟΜΙΚΗ ΠΡΟΣΦΟΡΑ») και την πλήρη «ΕΠΩΝΥΜΙΑ» του προσφέροντος. </w:t>
      </w:r>
    </w:p>
    <w:p w:rsidR="000C4E27" w:rsidRPr="003E0831" w:rsidRDefault="000C4E27" w:rsidP="000C4E27">
      <w:pPr>
        <w:pStyle w:val="a8"/>
        <w:autoSpaceDE w:val="0"/>
        <w:autoSpaceDN w:val="0"/>
        <w:adjustRightInd w:val="0"/>
        <w:ind w:left="567" w:right="315" w:firstLine="273"/>
        <w:jc w:val="both"/>
        <w:rPr>
          <w:sz w:val="22"/>
          <w:szCs w:val="22"/>
        </w:rPr>
      </w:pPr>
      <w:r w:rsidRPr="003E0831">
        <w:rPr>
          <w:sz w:val="22"/>
          <w:szCs w:val="22"/>
        </w:rPr>
        <w:t xml:space="preserve">Εφόσον οι προμηθευτές συμμετέχουν στον διαγωνισμό με αντιπρόσωπό τους, υποβάλλουν μαζί με την προσφορά πιστοποιητικό εκπροσώπησης. </w:t>
      </w:r>
    </w:p>
    <w:p w:rsidR="000C4E27" w:rsidRPr="003E0831" w:rsidRDefault="000C4E27" w:rsidP="000C4E27">
      <w:pPr>
        <w:pStyle w:val="a8"/>
        <w:autoSpaceDE w:val="0"/>
        <w:autoSpaceDN w:val="0"/>
        <w:adjustRightInd w:val="0"/>
        <w:ind w:left="567" w:right="315" w:firstLine="273"/>
        <w:jc w:val="both"/>
        <w:rPr>
          <w:sz w:val="22"/>
          <w:szCs w:val="22"/>
        </w:rPr>
      </w:pPr>
    </w:p>
    <w:p w:rsidR="000C4E27" w:rsidRPr="003E0831" w:rsidRDefault="000C4E27" w:rsidP="002F4C10">
      <w:pPr>
        <w:pStyle w:val="a8"/>
        <w:numPr>
          <w:ilvl w:val="0"/>
          <w:numId w:val="9"/>
        </w:numPr>
        <w:autoSpaceDE w:val="0"/>
        <w:autoSpaceDN w:val="0"/>
        <w:adjustRightInd w:val="0"/>
        <w:ind w:left="567" w:right="315" w:firstLine="0"/>
        <w:contextualSpacing w:val="0"/>
        <w:jc w:val="both"/>
        <w:rPr>
          <w:sz w:val="22"/>
          <w:szCs w:val="22"/>
        </w:rPr>
      </w:pPr>
      <w:r w:rsidRPr="003E0831">
        <w:rPr>
          <w:sz w:val="22"/>
          <w:szCs w:val="22"/>
        </w:rPr>
        <w:t xml:space="preserve"> Μέσα στο φάκελο της προσφοράς τοποθετούνται όλα τα απαιτούμενα κατά το στάδιο υποβολής της προσφοράς στοιχεία, ως εξής:</w:t>
      </w:r>
    </w:p>
    <w:p w:rsidR="000C4E27" w:rsidRPr="003E0831" w:rsidRDefault="000C4E27" w:rsidP="002F4C10">
      <w:pPr>
        <w:numPr>
          <w:ilvl w:val="0"/>
          <w:numId w:val="6"/>
        </w:numPr>
        <w:tabs>
          <w:tab w:val="left" w:pos="993"/>
        </w:tabs>
        <w:autoSpaceDE w:val="0"/>
        <w:autoSpaceDN w:val="0"/>
        <w:adjustRightInd w:val="0"/>
        <w:ind w:right="315" w:firstLine="0"/>
        <w:jc w:val="both"/>
        <w:rPr>
          <w:sz w:val="22"/>
          <w:szCs w:val="22"/>
        </w:rPr>
      </w:pPr>
      <w:r w:rsidRPr="003E0831">
        <w:rPr>
          <w:sz w:val="22"/>
          <w:szCs w:val="22"/>
        </w:rPr>
        <w:t xml:space="preserve">Στον φάκελο με την ένδειξη  </w:t>
      </w:r>
      <w:r w:rsidRPr="003E0831">
        <w:rPr>
          <w:b/>
          <w:sz w:val="22"/>
          <w:szCs w:val="22"/>
        </w:rPr>
        <w:t>«ΔΙΚΑΙΟΛΟΓΗΤΙΚΑ ΣΥΜΜΕΤΟΧΗΣ»</w:t>
      </w:r>
    </w:p>
    <w:p w:rsidR="000C4E27" w:rsidRPr="003E0831" w:rsidRDefault="000C4E27" w:rsidP="002F4C10">
      <w:pPr>
        <w:pStyle w:val="a8"/>
        <w:numPr>
          <w:ilvl w:val="0"/>
          <w:numId w:val="7"/>
        </w:numPr>
        <w:autoSpaceDE w:val="0"/>
        <w:autoSpaceDN w:val="0"/>
        <w:adjustRightInd w:val="0"/>
        <w:ind w:right="315" w:hanging="447"/>
        <w:contextualSpacing w:val="0"/>
        <w:jc w:val="both"/>
        <w:rPr>
          <w:sz w:val="22"/>
          <w:szCs w:val="22"/>
        </w:rPr>
      </w:pPr>
      <w:r w:rsidRPr="003E0831">
        <w:rPr>
          <w:sz w:val="22"/>
          <w:szCs w:val="22"/>
        </w:rPr>
        <w:t>Τα νομιμοποιητικά έγγραφα  σύστασης - εκπροσώπησης για Νομικά Πρόσωπα κατά περίπτωση</w:t>
      </w:r>
      <w:r w:rsidRPr="003E0831">
        <w:rPr>
          <w:rFonts w:eastAsia="Calibri"/>
          <w:sz w:val="22"/>
          <w:szCs w:val="22"/>
          <w:lang w:eastAsia="en-US"/>
        </w:rPr>
        <w:t xml:space="preserve"> (</w:t>
      </w:r>
      <w:r w:rsidRPr="003E0831">
        <w:rPr>
          <w:sz w:val="22"/>
          <w:szCs w:val="22"/>
        </w:rPr>
        <w:t>όπως ΦΕΚ ίδρυσης και τροποποιήσεις του (για ΑΕ &amp; ΕΠΕ), επικυρωμένο αντίγραφο ή απόσπασμα του καταστατικού και των εγγράφων τροποποιήσεών του (για ΟΕ και ΕΕ) και  αντίγραφο της βεβαίωσης έναρξης επαγγέλματος για φυσικά πρόσωπα.</w:t>
      </w:r>
    </w:p>
    <w:p w:rsidR="000C4E27" w:rsidRPr="003E0831" w:rsidRDefault="000C4E27" w:rsidP="002F4C10">
      <w:pPr>
        <w:pStyle w:val="a8"/>
        <w:numPr>
          <w:ilvl w:val="0"/>
          <w:numId w:val="7"/>
        </w:numPr>
        <w:ind w:hanging="447"/>
        <w:jc w:val="both"/>
        <w:rPr>
          <w:sz w:val="22"/>
          <w:szCs w:val="22"/>
        </w:rPr>
      </w:pPr>
      <w:r w:rsidRPr="003E0831">
        <w:rPr>
          <w:sz w:val="22"/>
          <w:szCs w:val="22"/>
        </w:rPr>
        <w:t xml:space="preserve">Τις κατ’ άρθρο 6 παρ.1 </w:t>
      </w:r>
      <w:proofErr w:type="spellStart"/>
      <w:r w:rsidRPr="003E0831">
        <w:rPr>
          <w:sz w:val="22"/>
          <w:szCs w:val="22"/>
        </w:rPr>
        <w:t>περ.β</w:t>
      </w:r>
      <w:proofErr w:type="spellEnd"/>
      <w:r w:rsidRPr="003E0831">
        <w:rPr>
          <w:sz w:val="22"/>
          <w:szCs w:val="22"/>
        </w:rPr>
        <w:t xml:space="preserve"> υπεύθυνες δηλώσεις, ήτοι:</w:t>
      </w:r>
    </w:p>
    <w:p w:rsidR="000C4E27" w:rsidRPr="003E0831" w:rsidRDefault="000C4E27" w:rsidP="002F4C10">
      <w:pPr>
        <w:pStyle w:val="a8"/>
        <w:numPr>
          <w:ilvl w:val="0"/>
          <w:numId w:val="5"/>
        </w:numPr>
        <w:autoSpaceDE w:val="0"/>
        <w:autoSpaceDN w:val="0"/>
        <w:adjustRightInd w:val="0"/>
        <w:spacing w:after="200"/>
        <w:ind w:left="1276" w:right="315" w:firstLine="0"/>
        <w:jc w:val="both"/>
        <w:rPr>
          <w:sz w:val="22"/>
          <w:szCs w:val="22"/>
        </w:rPr>
      </w:pPr>
      <w:r w:rsidRPr="003E0831">
        <w:rPr>
          <w:sz w:val="22"/>
          <w:szCs w:val="22"/>
        </w:rPr>
        <w:t xml:space="preserve"> Υπεύθυνη Δήλωση της παρ. 4 του αρθρ. 8 του ν. 1599/86, όπως εκάστοτε ισχύει, στην οποία να αναγράφονται τα στοιχεία του διαγωνισμού ή διαδικασία ανάθεσης, στον οποίο συμμετέχουν και να δηλώνεται η ανεπιφύλακτη αποδοχή των όρων της παρούσας διακήρυξης.</w:t>
      </w:r>
    </w:p>
    <w:p w:rsidR="000C4E27" w:rsidRPr="003E0831" w:rsidRDefault="000C4E27" w:rsidP="002F4C10">
      <w:pPr>
        <w:pStyle w:val="a8"/>
        <w:numPr>
          <w:ilvl w:val="0"/>
          <w:numId w:val="5"/>
        </w:numPr>
        <w:tabs>
          <w:tab w:val="left" w:pos="1276"/>
        </w:tabs>
        <w:autoSpaceDE w:val="0"/>
        <w:autoSpaceDN w:val="0"/>
        <w:adjustRightInd w:val="0"/>
        <w:spacing w:after="200"/>
        <w:ind w:left="1276" w:right="315" w:firstLine="0"/>
        <w:jc w:val="both"/>
        <w:rPr>
          <w:sz w:val="22"/>
          <w:szCs w:val="22"/>
        </w:rPr>
      </w:pPr>
      <w:r w:rsidRPr="003E0831">
        <w:rPr>
          <w:sz w:val="22"/>
          <w:szCs w:val="22"/>
        </w:rPr>
        <w:t xml:space="preserve">Υπεύθυνη δήλωση της παρ. 4 του αρθρ. 8 του ν. 1599/86, όπως εκάστοτε ισχύει, στην οποία να αναγράφονται τα στοιχεία του διαγωνισμού ή διαδικασία ανάθεσης, στον οποίο συμμετέχουν και να δηλώνεται ότι, μέχρι και την ημέρα υποβολής της προφοράς τους: </w:t>
      </w:r>
    </w:p>
    <w:p w:rsidR="000C4E27" w:rsidRPr="003E0831" w:rsidRDefault="000C4E27" w:rsidP="000C4E27">
      <w:pPr>
        <w:autoSpaceDE w:val="0"/>
        <w:autoSpaceDN w:val="0"/>
        <w:adjustRightInd w:val="0"/>
        <w:ind w:left="1276" w:right="315"/>
        <w:jc w:val="both"/>
        <w:rPr>
          <w:sz w:val="22"/>
          <w:szCs w:val="22"/>
        </w:rPr>
      </w:pPr>
      <w:r w:rsidRPr="003E0831">
        <w:rPr>
          <w:sz w:val="22"/>
          <w:szCs w:val="22"/>
        </w:rPr>
        <w:t>− δεν έχουν καταδικασθεί με αμετάκλητη απόφαση για κάποιο αδίκημα από τα αναφερόμενα στην περίπτωση (1) του εδ. α της παρ. 2 του παρόντος άρθρου. Σε περίπτωση που ο προσφέρων είναι νομικό πρόσωπο, η υπεύθυνη δήλωση αφορά στους κατωτέρω, οι οποίοι και την υπογράφουν: α) Τους διαχειριστές όταν το νομικό πρόσωπο είναι Ο.Ε., Ε.Ε. ή  Ε.Π.Ε, β) Τον Πρόεδρο του Δ.Σ. και τον διευθύνοντα Σύμβουλο, όταν το νομικό πρόσωπο είναι Α.Ε. γ) Τον Πρόεδρο του Δ.Σ. όταν ο προσφέρων είναι συνεταιρισμός, δ)Σε κάθε άλλη περίπτωση νομικού προσώπου τους νόμιμους εκπροσώπους του, ε) Όταν ο προσφέρων είναι ένωση προμηθευτών ή Κοινοπραξία, η δήλωση γίνεται από κάθε μέλος, που συμμετέχει σε αυτήν</w:t>
      </w:r>
    </w:p>
    <w:p w:rsidR="000C4E27" w:rsidRPr="003E0831" w:rsidRDefault="000C4E27" w:rsidP="000C4E27">
      <w:pPr>
        <w:autoSpaceDE w:val="0"/>
        <w:autoSpaceDN w:val="0"/>
        <w:adjustRightInd w:val="0"/>
        <w:ind w:left="1276" w:right="315"/>
        <w:rPr>
          <w:sz w:val="22"/>
          <w:szCs w:val="22"/>
        </w:rPr>
      </w:pPr>
      <w:r w:rsidRPr="003E0831">
        <w:rPr>
          <w:sz w:val="22"/>
          <w:szCs w:val="22"/>
        </w:rPr>
        <w:t>− δεν τελούν σε κάποια από τις αναφερόμενες στην περίπτωση (2) του εδ. α της παρ. 2 του παρόντος άρθρου καταστάσεις,</w:t>
      </w:r>
    </w:p>
    <w:p w:rsidR="000C4E27" w:rsidRPr="003E0831" w:rsidRDefault="000C4E27" w:rsidP="000C4E27">
      <w:pPr>
        <w:autoSpaceDE w:val="0"/>
        <w:autoSpaceDN w:val="0"/>
        <w:adjustRightInd w:val="0"/>
        <w:ind w:left="1276" w:right="315"/>
        <w:rPr>
          <w:sz w:val="22"/>
          <w:szCs w:val="22"/>
        </w:rPr>
      </w:pPr>
      <w:r w:rsidRPr="003E0831">
        <w:rPr>
          <w:sz w:val="22"/>
          <w:szCs w:val="22"/>
        </w:rPr>
        <w:t>− είναι φορολογικά και ασφαλιστικά ενήμεροι ως προς τις υποχρεώσεις τους της περίπτωσης (3) του εδ. α της παρ. 2 του παρόντος άρθρου,</w:t>
      </w:r>
    </w:p>
    <w:p w:rsidR="000C4E27" w:rsidRPr="003E0831" w:rsidRDefault="000C4E27" w:rsidP="000C4E27">
      <w:pPr>
        <w:autoSpaceDE w:val="0"/>
        <w:autoSpaceDN w:val="0"/>
        <w:adjustRightInd w:val="0"/>
        <w:ind w:left="1276" w:right="315"/>
        <w:jc w:val="both"/>
        <w:rPr>
          <w:sz w:val="22"/>
          <w:szCs w:val="22"/>
        </w:rPr>
      </w:pPr>
      <w:r w:rsidRPr="003E0831">
        <w:rPr>
          <w:sz w:val="22"/>
          <w:szCs w:val="22"/>
        </w:rPr>
        <w:t xml:space="preserve">− είναι εγγεγραμμένοι στο οικείο Επιμελητήριο ή προκειμένου για αλλοδαπά φυσικά και νομικά πρόσωπα στα Μητρώα του οικείου Επιμελητηρίου  ή σε ισοδύναμες οργανώσεις της χώρας εγκατάστασης τους και το ειδικό επάγγελμα τους. Στη δήλωση επίσης να ορίζεται ρητά η επωνυμία και ο τόπος του Επιμελητηρίου και το αντικείμενο δραστηριοτήτων των νομικών προσώπων ή το ειδικό επάγγελμα φυσικών </w:t>
      </w:r>
      <w:r w:rsidRPr="003E0831">
        <w:rPr>
          <w:sz w:val="22"/>
          <w:szCs w:val="22"/>
        </w:rPr>
        <w:lastRenderedPageBreak/>
        <w:t>προσώπων ή ότι ασκούν γεωργικό ή κτηνοτροφικό επάγγελμα, κατά περίπτωση, σύμφωνα με τα οριζόμενα στην περ. (4) του εδ. α της παρ. 2 και στην περ. (3) του εδ. β της παρ. 2 του παρόντος,</w:t>
      </w:r>
    </w:p>
    <w:p w:rsidR="000C4E27" w:rsidRPr="003E0831" w:rsidRDefault="000C4E27" w:rsidP="000C4E27">
      <w:pPr>
        <w:autoSpaceDE w:val="0"/>
        <w:autoSpaceDN w:val="0"/>
        <w:adjustRightInd w:val="0"/>
        <w:ind w:left="1276" w:right="315"/>
        <w:rPr>
          <w:sz w:val="22"/>
          <w:szCs w:val="22"/>
        </w:rPr>
      </w:pPr>
      <w:r w:rsidRPr="003E0831">
        <w:rPr>
          <w:sz w:val="22"/>
          <w:szCs w:val="22"/>
        </w:rPr>
        <w:t>− δεν τελούν σε κάποια από τις αναφερόμενες στην περ. (2) του εδ. γ της παρ. 2 του παρόντος άρθρου κατάσταση.</w:t>
      </w:r>
    </w:p>
    <w:p w:rsidR="000C4E27" w:rsidRPr="003E0831" w:rsidRDefault="000C4E27" w:rsidP="002F4C10">
      <w:pPr>
        <w:pStyle w:val="a8"/>
        <w:numPr>
          <w:ilvl w:val="0"/>
          <w:numId w:val="11"/>
        </w:numPr>
        <w:suppressAutoHyphens/>
        <w:autoSpaceDE w:val="0"/>
        <w:autoSpaceDN w:val="0"/>
        <w:adjustRightInd w:val="0"/>
        <w:ind w:left="1276" w:right="315" w:firstLine="0"/>
        <w:jc w:val="both"/>
        <w:rPr>
          <w:sz w:val="22"/>
          <w:szCs w:val="22"/>
        </w:rPr>
      </w:pPr>
      <w:r w:rsidRPr="003E0831">
        <w:rPr>
          <w:sz w:val="22"/>
          <w:szCs w:val="22"/>
        </w:rPr>
        <w:t xml:space="preserve">Υπεύθυνη δήλωση της παρ. 4 του αρθρ. 8 του ν. 1599/86, όπως εκάστοτε ισχύει, στην οποία θα αναφέρεται ότι, εφόσον ο διαγωνισμός κατακυρωθεί στον προσφέροντα, αυτός οφείλει εντός </w:t>
      </w:r>
      <w:r w:rsidRPr="00BF6B14">
        <w:rPr>
          <w:b/>
          <w:sz w:val="22"/>
          <w:szCs w:val="22"/>
        </w:rPr>
        <w:t>είκοσι (20) ημερών</w:t>
      </w:r>
      <w:r w:rsidRPr="003E0831">
        <w:rPr>
          <w:sz w:val="22"/>
          <w:szCs w:val="22"/>
        </w:rPr>
        <w:t xml:space="preserve"> από τη σχετική έγγραφη ειδοποίηση της Υπηρεσίας που διενεργεί το διαγωνισμό, να προσκομίσει τα δικαιολογητικά που προβλέπονται από το άρθρο 6 παρ. 2 του Π.Δ. 118/2007 και συγκεκριμένα: </w:t>
      </w:r>
    </w:p>
    <w:p w:rsidR="000C4E27" w:rsidRPr="003E0831" w:rsidRDefault="000C4E27" w:rsidP="000C4E27">
      <w:pPr>
        <w:autoSpaceDE w:val="0"/>
        <w:autoSpaceDN w:val="0"/>
        <w:adjustRightInd w:val="0"/>
        <w:ind w:left="1701" w:right="315"/>
        <w:jc w:val="both"/>
        <w:rPr>
          <w:sz w:val="22"/>
          <w:szCs w:val="22"/>
        </w:rPr>
      </w:pPr>
      <w:r w:rsidRPr="003E0831">
        <w:rPr>
          <w:sz w:val="22"/>
          <w:szCs w:val="22"/>
        </w:rPr>
        <w:t xml:space="preserve"> </w:t>
      </w:r>
      <w:r w:rsidRPr="003E0831">
        <w:rPr>
          <w:b/>
          <w:sz w:val="22"/>
          <w:szCs w:val="22"/>
        </w:rPr>
        <w:t>α)</w:t>
      </w:r>
      <w:r w:rsidRPr="003E0831">
        <w:rPr>
          <w:sz w:val="22"/>
          <w:szCs w:val="22"/>
        </w:rPr>
        <w:t xml:space="preserve"> απόσπασμα ποινικού μητρώου τελευταίου τριμήνου. Επισημαίνουμε ότι υπόχρεοι στην προσκόμιση ποινικού μητρώου είναι:  Ι.)Ομόρρυθμοι εταίροι και Διαχειριστές Ο.Ε. και Ε.Ε., ΙΙ) διαχειριστές Ε.Π.Ε. ΙΙΙ) Πρόεδρος, Διευθύνων Σύμβουλος για Α.Ε., και  IV) σε κάθε  άλλη περίπτωση  νομικού προσώπου οι νόμιμοι εκπρόσωποί του. Τα ανωτέρω  πρόσωπα πρέπει να προκύπτουν σαφώς από τα κατατεθέντα νομιμοποιητικά  έγγραφα του συμμετέχοντος.</w:t>
      </w:r>
    </w:p>
    <w:p w:rsidR="000C4E27" w:rsidRPr="003E0831" w:rsidRDefault="000C4E27" w:rsidP="000C4E27">
      <w:pPr>
        <w:autoSpaceDE w:val="0"/>
        <w:autoSpaceDN w:val="0"/>
        <w:adjustRightInd w:val="0"/>
        <w:ind w:left="1701" w:right="315"/>
        <w:jc w:val="both"/>
        <w:rPr>
          <w:sz w:val="22"/>
          <w:szCs w:val="22"/>
        </w:rPr>
      </w:pPr>
      <w:r w:rsidRPr="003E0831">
        <w:rPr>
          <w:b/>
          <w:sz w:val="22"/>
          <w:szCs w:val="22"/>
        </w:rPr>
        <w:t>β)</w:t>
      </w:r>
      <w:r w:rsidRPr="003E0831">
        <w:rPr>
          <w:sz w:val="22"/>
          <w:szCs w:val="22"/>
        </w:rPr>
        <w:t xml:space="preserve"> πιστοποιητικό φορολογικής και ασφαλιστικής ενημερότητας όλων των Οργανισμών Κοινωνικής Ασφάλισης, από τα οποία να προκύπτει ότι, ο Προσφέρων  είναι ενήμερος ως προς τις υποχρεώσεις του που αφορούν στις εισφορές κοινωνικής ασφάλισης (κύριας και επικουρικής),</w:t>
      </w:r>
    </w:p>
    <w:p w:rsidR="000C4E27" w:rsidRPr="003E0831" w:rsidRDefault="000C4E27" w:rsidP="000C4E27">
      <w:pPr>
        <w:pStyle w:val="a8"/>
        <w:autoSpaceDE w:val="0"/>
        <w:autoSpaceDN w:val="0"/>
        <w:adjustRightInd w:val="0"/>
        <w:ind w:left="1701"/>
        <w:jc w:val="both"/>
        <w:rPr>
          <w:rFonts w:eastAsia="Arial"/>
          <w:sz w:val="22"/>
          <w:szCs w:val="22"/>
        </w:rPr>
      </w:pPr>
      <w:r w:rsidRPr="003E0831">
        <w:rPr>
          <w:rFonts w:eastAsia="Arial"/>
          <w:b/>
          <w:sz w:val="22"/>
          <w:szCs w:val="22"/>
        </w:rPr>
        <w:t>γ)</w:t>
      </w:r>
      <w:r w:rsidRPr="003E0831">
        <w:rPr>
          <w:rFonts w:eastAsia="Arial"/>
          <w:sz w:val="22"/>
          <w:szCs w:val="22"/>
        </w:rPr>
        <w:t xml:space="preserve"> πιστοποιητικό του Εμπορικού και Βιοτεχνικού Επιμελητηρίου, που θα πιστοποιεί την εγγραφή του προσφέροντος, καθώς και το ειδικό επάγγελμα που ασκεί, </w:t>
      </w:r>
    </w:p>
    <w:p w:rsidR="000C4E27" w:rsidRPr="003E0831" w:rsidRDefault="000C4E27" w:rsidP="000C4E27">
      <w:pPr>
        <w:pStyle w:val="a8"/>
        <w:autoSpaceDE w:val="0"/>
        <w:autoSpaceDN w:val="0"/>
        <w:adjustRightInd w:val="0"/>
        <w:ind w:left="1701"/>
        <w:jc w:val="both"/>
        <w:rPr>
          <w:rFonts w:eastAsia="Arial"/>
          <w:sz w:val="22"/>
          <w:szCs w:val="22"/>
        </w:rPr>
      </w:pPr>
      <w:r w:rsidRPr="003E0831">
        <w:rPr>
          <w:rFonts w:eastAsia="Arial"/>
          <w:b/>
          <w:sz w:val="22"/>
          <w:szCs w:val="22"/>
        </w:rPr>
        <w:t>δ)</w:t>
      </w:r>
      <w:r w:rsidRPr="003E0831">
        <w:rPr>
          <w:rFonts w:eastAsia="Arial"/>
          <w:sz w:val="22"/>
          <w:szCs w:val="22"/>
        </w:rPr>
        <w:t xml:space="preserve"> δικαιολογητικά σύστασης εταιρείας, </w:t>
      </w:r>
    </w:p>
    <w:p w:rsidR="000C4E27" w:rsidRPr="003E0831" w:rsidRDefault="000C4E27" w:rsidP="000C4E27">
      <w:pPr>
        <w:pStyle w:val="a8"/>
        <w:autoSpaceDE w:val="0"/>
        <w:autoSpaceDN w:val="0"/>
        <w:adjustRightInd w:val="0"/>
        <w:ind w:left="1701"/>
        <w:jc w:val="both"/>
        <w:rPr>
          <w:rFonts w:eastAsia="Arial"/>
          <w:sz w:val="22"/>
          <w:szCs w:val="22"/>
        </w:rPr>
      </w:pPr>
      <w:r w:rsidRPr="003E0831">
        <w:rPr>
          <w:rFonts w:eastAsia="Arial"/>
          <w:b/>
          <w:sz w:val="22"/>
          <w:szCs w:val="22"/>
        </w:rPr>
        <w:t>ε)</w:t>
      </w:r>
      <w:r w:rsidRPr="003E0831">
        <w:rPr>
          <w:rFonts w:eastAsia="Arial"/>
          <w:sz w:val="22"/>
          <w:szCs w:val="22"/>
        </w:rPr>
        <w:t xml:space="preserve"> πιστοποιητικό αρμόδιας δικαστικής ή διοικητικής αρχής έκδοσης τελευταίου εξαμήνου, από το οποίο να προκύπτει ότι δεν τελεί υπό πτώχευση, εκκαθάριση, αναγκαστική διαχείριση, πτωχευτικό συμβιβασμό ή άλλη ανάλογη κατάσταση και επίσης ότι δεν τελεί υπό διαδικασία κήρυξης σε πτώχευση ή έκδοσης απόφασης αναγκαστικής διαχείρισης ή πτωχευτικού συμβιβασμού ή υπό άλλη ανάλογη διαδικασία, </w:t>
      </w:r>
    </w:p>
    <w:p w:rsidR="000C4E27" w:rsidRPr="003E0831" w:rsidRDefault="000C4E27" w:rsidP="000C4E27">
      <w:pPr>
        <w:pStyle w:val="a8"/>
        <w:autoSpaceDE w:val="0"/>
        <w:autoSpaceDN w:val="0"/>
        <w:adjustRightInd w:val="0"/>
        <w:spacing w:after="200"/>
        <w:ind w:left="1560" w:right="315"/>
        <w:jc w:val="both"/>
        <w:rPr>
          <w:sz w:val="22"/>
          <w:szCs w:val="22"/>
        </w:rPr>
      </w:pPr>
    </w:p>
    <w:p w:rsidR="000C4E27" w:rsidRPr="003E0831" w:rsidRDefault="000C4E27" w:rsidP="002F4C10">
      <w:pPr>
        <w:pStyle w:val="a8"/>
        <w:numPr>
          <w:ilvl w:val="0"/>
          <w:numId w:val="10"/>
        </w:numPr>
        <w:autoSpaceDE w:val="0"/>
        <w:autoSpaceDN w:val="0"/>
        <w:adjustRightInd w:val="0"/>
        <w:spacing w:after="200"/>
        <w:ind w:right="315" w:hanging="720"/>
        <w:jc w:val="both"/>
        <w:rPr>
          <w:sz w:val="22"/>
          <w:szCs w:val="22"/>
        </w:rPr>
      </w:pPr>
      <w:r w:rsidRPr="003E0831">
        <w:rPr>
          <w:sz w:val="22"/>
          <w:szCs w:val="22"/>
        </w:rPr>
        <w:t xml:space="preserve">Επίσης, οι συμμετέχοντες στο διαγωνισμό οφείλουν </w:t>
      </w:r>
      <w:r w:rsidRPr="003E0831">
        <w:rPr>
          <w:b/>
          <w:sz w:val="22"/>
          <w:szCs w:val="22"/>
        </w:rPr>
        <w:t>επί ποινή αποκλεισμού</w:t>
      </w:r>
      <w:r w:rsidRPr="003E0831">
        <w:rPr>
          <w:sz w:val="22"/>
          <w:szCs w:val="22"/>
        </w:rPr>
        <w:t>, να προσκομίσουν:</w:t>
      </w:r>
    </w:p>
    <w:p w:rsidR="000C4E27" w:rsidRPr="003E0831" w:rsidRDefault="000C4E27" w:rsidP="002F4C10">
      <w:pPr>
        <w:pStyle w:val="a8"/>
        <w:numPr>
          <w:ilvl w:val="0"/>
          <w:numId w:val="5"/>
        </w:numPr>
        <w:suppressAutoHyphens/>
        <w:autoSpaceDE w:val="0"/>
        <w:autoSpaceDN w:val="0"/>
        <w:adjustRightInd w:val="0"/>
        <w:ind w:left="1276" w:right="315" w:firstLine="284"/>
        <w:jc w:val="both"/>
        <w:rPr>
          <w:sz w:val="22"/>
          <w:szCs w:val="22"/>
        </w:rPr>
      </w:pPr>
      <w:r w:rsidRPr="003E0831">
        <w:rPr>
          <w:sz w:val="22"/>
          <w:szCs w:val="22"/>
        </w:rPr>
        <w:t>Υπεύθυνη δήλωση της παρ. 4 του αρθρ. 8 του ν. 1599/86, όπως εκάστοτε ισχύει, στην οποία να αναφέρεται ότι δεν έχουν κηρυχθεί έκπτωτοι από την ανάθεση και εκτέλεση εργασιών με το Δημόσιο ή/και τα Ν.Π.Δ.Δ. λόγω μη εκπλήρωσης των συμβατικών τους υποχρεώσεων, τουλάχιστον κατά την τελευταία τριετία.</w:t>
      </w:r>
    </w:p>
    <w:p w:rsidR="000C4E27" w:rsidRPr="003E0831" w:rsidRDefault="000C4E27" w:rsidP="000C4E27">
      <w:pPr>
        <w:tabs>
          <w:tab w:val="left" w:pos="284"/>
        </w:tabs>
        <w:ind w:right="315"/>
        <w:jc w:val="both"/>
        <w:rPr>
          <w:sz w:val="22"/>
          <w:szCs w:val="22"/>
        </w:rPr>
      </w:pPr>
    </w:p>
    <w:p w:rsidR="000C4E27" w:rsidRPr="003E0831" w:rsidRDefault="000C4E27" w:rsidP="000C4E27">
      <w:pPr>
        <w:numPr>
          <w:ilvl w:val="0"/>
          <w:numId w:val="3"/>
        </w:numPr>
        <w:tabs>
          <w:tab w:val="clear" w:pos="195"/>
          <w:tab w:val="left" w:pos="851"/>
          <w:tab w:val="left" w:pos="1418"/>
        </w:tabs>
        <w:ind w:left="360" w:firstLine="491"/>
        <w:jc w:val="both"/>
        <w:rPr>
          <w:sz w:val="22"/>
          <w:szCs w:val="22"/>
        </w:rPr>
      </w:pPr>
      <w:r w:rsidRPr="003E0831">
        <w:rPr>
          <w:sz w:val="22"/>
          <w:szCs w:val="22"/>
        </w:rPr>
        <w:tab/>
        <w:t xml:space="preserve">Στον φάκελο με την ένδειξη  </w:t>
      </w:r>
      <w:r w:rsidRPr="003E0831">
        <w:rPr>
          <w:b/>
          <w:sz w:val="22"/>
          <w:szCs w:val="22"/>
        </w:rPr>
        <w:t>«ΤΕΧΝΙΚΗ ΠΡΟΣΦΟΡΑ»,</w:t>
      </w:r>
      <w:r w:rsidRPr="003E0831">
        <w:rPr>
          <w:sz w:val="22"/>
          <w:szCs w:val="22"/>
        </w:rPr>
        <w:t xml:space="preserve"> ο οποίος θα περιέχει:</w:t>
      </w:r>
    </w:p>
    <w:p w:rsidR="000C4E27" w:rsidRPr="003E0831" w:rsidRDefault="000C4E27" w:rsidP="002F4C10">
      <w:pPr>
        <w:numPr>
          <w:ilvl w:val="1"/>
          <w:numId w:val="5"/>
        </w:numPr>
        <w:tabs>
          <w:tab w:val="num" w:pos="851"/>
          <w:tab w:val="num" w:pos="1560"/>
          <w:tab w:val="left" w:pos="2127"/>
        </w:tabs>
        <w:ind w:left="1560" w:firstLine="0"/>
        <w:jc w:val="both"/>
        <w:rPr>
          <w:sz w:val="22"/>
          <w:szCs w:val="22"/>
        </w:rPr>
      </w:pPr>
      <w:r w:rsidRPr="003E0831">
        <w:rPr>
          <w:sz w:val="22"/>
          <w:szCs w:val="22"/>
        </w:rPr>
        <w:t xml:space="preserve">τα τεχνικά στοιχεία της προσφοράς σύμφωνα με το παράρτημα Γ , </w:t>
      </w:r>
    </w:p>
    <w:p w:rsidR="000C4E27" w:rsidRPr="003E0831" w:rsidRDefault="000C4E27" w:rsidP="000C4E27">
      <w:pPr>
        <w:tabs>
          <w:tab w:val="left" w:pos="9923"/>
        </w:tabs>
        <w:ind w:left="360"/>
        <w:jc w:val="both"/>
        <w:rPr>
          <w:sz w:val="22"/>
          <w:szCs w:val="22"/>
        </w:rPr>
      </w:pPr>
    </w:p>
    <w:p w:rsidR="000C4E27" w:rsidRPr="003E0831" w:rsidRDefault="000C4E27" w:rsidP="000C4E27">
      <w:pPr>
        <w:widowControl w:val="0"/>
        <w:tabs>
          <w:tab w:val="left" w:pos="284"/>
          <w:tab w:val="left" w:pos="9923"/>
        </w:tabs>
        <w:autoSpaceDE w:val="0"/>
        <w:ind w:left="284" w:right="173" w:firstLine="567"/>
        <w:jc w:val="both"/>
        <w:rPr>
          <w:sz w:val="22"/>
          <w:szCs w:val="22"/>
        </w:rPr>
      </w:pPr>
      <w:r w:rsidRPr="003E0831">
        <w:rPr>
          <w:b/>
          <w:sz w:val="22"/>
          <w:szCs w:val="22"/>
        </w:rPr>
        <w:t>3.</w:t>
      </w:r>
      <w:r w:rsidRPr="003E0831">
        <w:rPr>
          <w:sz w:val="22"/>
          <w:szCs w:val="22"/>
        </w:rPr>
        <w:t xml:space="preserve">   Στον  φάκελο με την ένδειξη </w:t>
      </w:r>
      <w:r w:rsidRPr="003E0831">
        <w:rPr>
          <w:b/>
          <w:sz w:val="22"/>
          <w:szCs w:val="22"/>
        </w:rPr>
        <w:t>«ΟΙΚΟΝΟΜΙΚΗ ΠΡΟΣΦΟΡΑ»,</w:t>
      </w:r>
      <w:r w:rsidRPr="003E0831">
        <w:rPr>
          <w:sz w:val="22"/>
          <w:szCs w:val="22"/>
        </w:rPr>
        <w:t xml:space="preserve"> θα περιέχεται το πρωτότυπο και ένα αντίγραφο της οικονομικής προσφοράς του συμμετέχοντος. </w:t>
      </w:r>
    </w:p>
    <w:p w:rsidR="000C4E27" w:rsidRPr="003E0831" w:rsidRDefault="000C4E27" w:rsidP="002F4C10">
      <w:pPr>
        <w:pStyle w:val="a8"/>
        <w:widowControl w:val="0"/>
        <w:numPr>
          <w:ilvl w:val="0"/>
          <w:numId w:val="12"/>
        </w:numPr>
        <w:tabs>
          <w:tab w:val="left" w:pos="284"/>
          <w:tab w:val="left" w:pos="709"/>
        </w:tabs>
        <w:suppressAutoHyphens/>
        <w:autoSpaceDE w:val="0"/>
        <w:ind w:right="173" w:firstLine="567"/>
        <w:jc w:val="both"/>
        <w:rPr>
          <w:sz w:val="22"/>
          <w:szCs w:val="22"/>
        </w:rPr>
      </w:pPr>
      <w:r w:rsidRPr="003E0831">
        <w:rPr>
          <w:sz w:val="22"/>
          <w:szCs w:val="22"/>
        </w:rPr>
        <w:t>Στην τιμή περιλαμβάνονται οι τυχόν υπέρ τρίτων κρατήσεις, ως και κάθε άλλη  επιβάρυνση, εκτός από τον ΦΠΑ.</w:t>
      </w:r>
    </w:p>
    <w:p w:rsidR="00F040BD" w:rsidRDefault="000C4E27" w:rsidP="00F040BD">
      <w:pPr>
        <w:jc w:val="both"/>
        <w:rPr>
          <w:rFonts w:cs="Arial"/>
        </w:rPr>
      </w:pPr>
      <w:r w:rsidRPr="003E0831">
        <w:rPr>
          <w:b/>
          <w:sz w:val="22"/>
          <w:szCs w:val="22"/>
        </w:rPr>
        <w:t xml:space="preserve">    </w:t>
      </w:r>
      <w:r w:rsidR="00F040BD">
        <w:rPr>
          <w:rFonts w:cs="Arial"/>
        </w:rPr>
        <w:t>Η τιμή που θα δοθεί για το</w:t>
      </w:r>
      <w:r w:rsidR="00F040BD" w:rsidRPr="00BD39A1">
        <w:rPr>
          <w:rFonts w:cs="Arial"/>
        </w:rPr>
        <w:t xml:space="preserve"> </w:t>
      </w:r>
      <w:r w:rsidR="00F040BD">
        <w:rPr>
          <w:rFonts w:cs="Arial"/>
        </w:rPr>
        <w:t xml:space="preserve">πετρέλαιο θέρμανσης, </w:t>
      </w:r>
      <w:r w:rsidR="00F040BD" w:rsidRPr="00BD39A1">
        <w:rPr>
          <w:rFonts w:cs="Arial"/>
        </w:rPr>
        <w:t>θα αναφέ</w:t>
      </w:r>
      <w:r w:rsidR="00F040BD">
        <w:rPr>
          <w:rFonts w:cs="Arial"/>
        </w:rPr>
        <w:t>ρεται σε ποσοστό έκπτωσης επί τοι</w:t>
      </w:r>
      <w:r w:rsidR="00F040BD" w:rsidRPr="00BD39A1">
        <w:rPr>
          <w:rFonts w:cs="Arial"/>
        </w:rPr>
        <w:t xml:space="preserve">ς εκατό (%) στην εκάστοτε </w:t>
      </w:r>
      <w:r w:rsidR="00F040BD" w:rsidRPr="007031FB">
        <w:rPr>
          <w:rFonts w:cs="Arial"/>
        </w:rPr>
        <w:t xml:space="preserve">διαμορφούμενη και πιστοποιούμενη από </w:t>
      </w:r>
      <w:r w:rsidR="00F040BD">
        <w:rPr>
          <w:rFonts w:cs="Arial"/>
        </w:rPr>
        <w:lastRenderedPageBreak/>
        <w:t>το Τμήμα Εμπορίου της Δ/νσης Ανάπτυξης της Περιφέρειας Αττικής</w:t>
      </w:r>
      <w:r w:rsidR="00F040BD" w:rsidRPr="007031FB">
        <w:rPr>
          <w:rFonts w:cs="Arial"/>
        </w:rPr>
        <w:t>,</w:t>
      </w:r>
      <w:r w:rsidR="00F040BD" w:rsidRPr="00BD39A1">
        <w:rPr>
          <w:rFonts w:cs="Arial"/>
        </w:rPr>
        <w:t xml:space="preserve"> </w:t>
      </w:r>
      <w:r w:rsidR="00F040BD" w:rsidRPr="00BD39A1">
        <w:rPr>
          <w:rFonts w:cs="Arial"/>
          <w:b/>
        </w:rPr>
        <w:t xml:space="preserve">Μέση Χονδρική Τιμή </w:t>
      </w:r>
      <w:r w:rsidR="00F040BD" w:rsidRPr="00BD39A1">
        <w:rPr>
          <w:rFonts w:cs="Arial"/>
        </w:rPr>
        <w:t>πώλησης του</w:t>
      </w:r>
      <w:r w:rsidR="00F040BD">
        <w:rPr>
          <w:rFonts w:cs="Arial"/>
        </w:rPr>
        <w:t xml:space="preserve"> προϊόντος</w:t>
      </w:r>
      <w:r w:rsidR="00F040BD" w:rsidRPr="00BD39A1">
        <w:rPr>
          <w:rFonts w:cs="Arial"/>
        </w:rPr>
        <w:t>, που θα προκύπτει μεταξύ της ανώτερης και κατώτερης χονδρικής τιμής κατά την ημέρα παράδοσης αυτού</w:t>
      </w:r>
      <w:r w:rsidR="00F040BD">
        <w:rPr>
          <w:rFonts w:cs="Arial"/>
        </w:rPr>
        <w:t>.</w:t>
      </w:r>
      <w:r w:rsidR="00F040BD" w:rsidRPr="00BD39A1">
        <w:rPr>
          <w:rFonts w:cs="Arial"/>
        </w:rPr>
        <w:t xml:space="preserve"> </w:t>
      </w:r>
    </w:p>
    <w:p w:rsidR="00F040BD" w:rsidRPr="00BD39A1" w:rsidRDefault="00F040BD" w:rsidP="00F040BD">
      <w:pPr>
        <w:jc w:val="both"/>
        <w:rPr>
          <w:rFonts w:cs="Arial"/>
          <w:b/>
        </w:rPr>
      </w:pPr>
    </w:p>
    <w:p w:rsidR="00F040BD" w:rsidRDefault="00F040BD" w:rsidP="00F040BD">
      <w:pPr>
        <w:jc w:val="both"/>
        <w:rPr>
          <w:rFonts w:cs="Arial"/>
          <w:b/>
        </w:rPr>
      </w:pPr>
      <w:r w:rsidRPr="00BD39A1">
        <w:rPr>
          <w:rFonts w:cs="Arial"/>
          <w:b/>
        </w:rPr>
        <w:t>Η κατακύρωση του διαγωνισμού θα γίνει στον προσφέροντα</w:t>
      </w:r>
      <w:r>
        <w:rPr>
          <w:rFonts w:cs="Arial"/>
          <w:b/>
        </w:rPr>
        <w:t xml:space="preserve"> με</w:t>
      </w:r>
      <w:r w:rsidRPr="00BD39A1">
        <w:rPr>
          <w:rFonts w:cs="Arial"/>
          <w:b/>
        </w:rPr>
        <w:t xml:space="preserve"> το μεγαλύτερο ποσοστό έκπτωσης.</w:t>
      </w:r>
    </w:p>
    <w:p w:rsidR="00F040BD" w:rsidRPr="00BD39A1" w:rsidRDefault="00F040BD" w:rsidP="00F040BD">
      <w:pPr>
        <w:jc w:val="both"/>
        <w:rPr>
          <w:rFonts w:cs="Arial"/>
          <w:b/>
        </w:rPr>
      </w:pPr>
    </w:p>
    <w:p w:rsidR="000C4E27" w:rsidRPr="003E0831" w:rsidRDefault="000C4E27" w:rsidP="000C4E27">
      <w:pPr>
        <w:ind w:left="206" w:hanging="64"/>
        <w:rPr>
          <w:sz w:val="22"/>
          <w:szCs w:val="22"/>
        </w:rPr>
      </w:pPr>
      <w:r w:rsidRPr="003E0831">
        <w:rPr>
          <w:sz w:val="22"/>
          <w:szCs w:val="22"/>
        </w:rPr>
        <w:t>Προσφορές που δεν δίνουν τιμές σε ΕΥΡΩ ή που καθορίζουν σχέση ΕΥΡΩ προς ξένο νόμισμα ή που δίνουν τιμές με χορήγηση ατέλειας, θα απορρίπτονται ως απαράδεκτες.</w:t>
      </w:r>
    </w:p>
    <w:p w:rsidR="000C4E27" w:rsidRPr="003E0831" w:rsidRDefault="000C4E27" w:rsidP="002F4C10">
      <w:pPr>
        <w:widowControl w:val="0"/>
        <w:numPr>
          <w:ilvl w:val="0"/>
          <w:numId w:val="12"/>
        </w:numPr>
        <w:tabs>
          <w:tab w:val="left" w:pos="284"/>
          <w:tab w:val="left" w:pos="709"/>
        </w:tabs>
        <w:suppressAutoHyphens/>
        <w:autoSpaceDE w:val="0"/>
        <w:ind w:left="284" w:right="173" w:firstLine="425"/>
        <w:jc w:val="both"/>
        <w:rPr>
          <w:sz w:val="22"/>
          <w:szCs w:val="22"/>
        </w:rPr>
      </w:pPr>
      <w:r w:rsidRPr="003E0831">
        <w:rPr>
          <w:sz w:val="22"/>
          <w:szCs w:val="22"/>
        </w:rPr>
        <w:t>Εφόσον από την προσφορά δεν προκύπτει με σαφήνεια η προσφερόμενη τιμή,</w:t>
      </w:r>
      <w:r w:rsidR="00F040BD">
        <w:rPr>
          <w:sz w:val="22"/>
          <w:szCs w:val="22"/>
        </w:rPr>
        <w:t xml:space="preserve"> ως ποσοστό έκπτωσης </w:t>
      </w:r>
      <w:r w:rsidRPr="003E0831">
        <w:rPr>
          <w:sz w:val="22"/>
          <w:szCs w:val="22"/>
        </w:rPr>
        <w:t xml:space="preserve"> η προσφορά απορρίπτεται ως απαράδεκτη, με απόφαση του Δ.Σ. του Ε.Τ.Α.Α., ύστερα από γνωμοδότηση του αρμοδίου για την αξιολόγηση των προσφορών οργάνου. </w:t>
      </w:r>
    </w:p>
    <w:p w:rsidR="000C4E27" w:rsidRPr="003E0831" w:rsidRDefault="000C4E27" w:rsidP="002F4C10">
      <w:pPr>
        <w:widowControl w:val="0"/>
        <w:numPr>
          <w:ilvl w:val="0"/>
          <w:numId w:val="12"/>
        </w:numPr>
        <w:tabs>
          <w:tab w:val="left" w:pos="284"/>
        </w:tabs>
        <w:suppressAutoHyphens/>
        <w:autoSpaceDE w:val="0"/>
        <w:ind w:left="284" w:right="173" w:firstLine="425"/>
        <w:jc w:val="both"/>
        <w:rPr>
          <w:sz w:val="22"/>
          <w:szCs w:val="22"/>
        </w:rPr>
      </w:pPr>
      <w:r w:rsidRPr="003E0831">
        <w:rPr>
          <w:sz w:val="22"/>
          <w:szCs w:val="22"/>
        </w:rPr>
        <w:t>Η τιμή προσφοράς δεν υπόκειται σε καμία αναπροσαρμογή ή αναθεώρηση, για οποιονδήποτε λόγο ή αιτία, θα ισχύει δε και θα δεσμεύει τον Ανάδοχο μέχρι τη πλήρη εκτέλεση της σύμβασης.</w:t>
      </w:r>
    </w:p>
    <w:p w:rsidR="000C4E27" w:rsidRPr="003E0831" w:rsidRDefault="000C4E27" w:rsidP="000C4E27">
      <w:pPr>
        <w:pStyle w:val="Default"/>
        <w:tabs>
          <w:tab w:val="left" w:pos="9923"/>
        </w:tabs>
        <w:ind w:left="284" w:right="173" w:firstLine="425"/>
        <w:jc w:val="both"/>
        <w:rPr>
          <w:rFonts w:ascii="Times New Roman" w:hAnsi="Times New Roman" w:cs="Times New Roman"/>
          <w:sz w:val="22"/>
          <w:szCs w:val="22"/>
        </w:rPr>
      </w:pPr>
    </w:p>
    <w:p w:rsidR="000C4E27" w:rsidRPr="003E0831" w:rsidRDefault="000C4E27" w:rsidP="000C4E27">
      <w:pPr>
        <w:tabs>
          <w:tab w:val="left" w:pos="9923"/>
        </w:tabs>
        <w:autoSpaceDE w:val="0"/>
        <w:autoSpaceDN w:val="0"/>
        <w:adjustRightInd w:val="0"/>
        <w:ind w:left="195" w:right="173"/>
        <w:jc w:val="both"/>
        <w:rPr>
          <w:sz w:val="22"/>
          <w:szCs w:val="22"/>
        </w:rPr>
      </w:pPr>
      <w:r w:rsidRPr="003E0831">
        <w:rPr>
          <w:b/>
          <w:sz w:val="22"/>
          <w:szCs w:val="22"/>
        </w:rPr>
        <w:t>ΙΙΙ.</w:t>
      </w:r>
      <w:r w:rsidRPr="003E0831">
        <w:rPr>
          <w:sz w:val="22"/>
          <w:szCs w:val="22"/>
        </w:rPr>
        <w:t xml:space="preserve"> Οι προσφορές δεν πρέπει να έχουν ξέσματα, σβησίματα, προσθήκες, διορθώσεις. Εάν υπάρχει στην προσφορά οποιαδήποτε προσθήκη ή διόρθωση, αυτή πρέπει να είναι καθαρογραμμένη και μονογραμμένη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 Η προσφορά απορρίπτεται, όταν υπάρχουν σ’ αυτή διορθώσεις που την καθιστούν ασαφή, κατά την κρίση του οργάνου αξιολόγησης των προσφορών.</w:t>
      </w:r>
    </w:p>
    <w:p w:rsidR="000C4E27" w:rsidRPr="003E0831" w:rsidRDefault="000C4E27" w:rsidP="000C4E27">
      <w:pPr>
        <w:tabs>
          <w:tab w:val="left" w:pos="9923"/>
        </w:tabs>
        <w:autoSpaceDE w:val="0"/>
        <w:autoSpaceDN w:val="0"/>
        <w:adjustRightInd w:val="0"/>
        <w:ind w:right="173" w:firstLine="567"/>
        <w:jc w:val="both"/>
        <w:rPr>
          <w:sz w:val="22"/>
          <w:szCs w:val="22"/>
        </w:rPr>
      </w:pPr>
      <w:r w:rsidRPr="003E0831">
        <w:rPr>
          <w:sz w:val="22"/>
          <w:szCs w:val="22"/>
        </w:rPr>
        <w:t>Οι προσφορές που δεν ανταποκρίνονται στους όρους της διακήρυξης αυτής, ή είναι σε δέσμευση, ή θέτουν όρους και προϋποθέσεις, θα απορρίπτονται ως απαράδεκτες.</w:t>
      </w:r>
    </w:p>
    <w:p w:rsidR="000C4E27" w:rsidRPr="003E0831" w:rsidRDefault="000C4E27" w:rsidP="000C4E27">
      <w:pPr>
        <w:tabs>
          <w:tab w:val="left" w:pos="9923"/>
        </w:tabs>
        <w:autoSpaceDE w:val="0"/>
        <w:autoSpaceDN w:val="0"/>
        <w:adjustRightInd w:val="0"/>
        <w:ind w:right="173" w:firstLine="567"/>
        <w:jc w:val="both"/>
        <w:rPr>
          <w:sz w:val="22"/>
          <w:szCs w:val="22"/>
        </w:rPr>
      </w:pPr>
    </w:p>
    <w:p w:rsidR="000C4E27" w:rsidRPr="003E0831" w:rsidRDefault="000C4E27" w:rsidP="000C4E27">
      <w:pPr>
        <w:pStyle w:val="a8"/>
        <w:autoSpaceDE w:val="0"/>
        <w:autoSpaceDN w:val="0"/>
        <w:adjustRightInd w:val="0"/>
        <w:ind w:left="0"/>
        <w:jc w:val="both"/>
        <w:rPr>
          <w:b/>
          <w:sz w:val="22"/>
          <w:szCs w:val="22"/>
        </w:rPr>
      </w:pPr>
      <w:r w:rsidRPr="003E0831">
        <w:rPr>
          <w:b/>
          <w:sz w:val="22"/>
          <w:szCs w:val="22"/>
        </w:rPr>
        <w:t>1.4</w:t>
      </w:r>
      <w:r w:rsidRPr="003E0831">
        <w:rPr>
          <w:sz w:val="22"/>
          <w:szCs w:val="22"/>
        </w:rPr>
        <w:t xml:space="preserve"> </w:t>
      </w:r>
      <w:r w:rsidRPr="003E0831">
        <w:rPr>
          <w:b/>
          <w:sz w:val="22"/>
          <w:szCs w:val="22"/>
        </w:rPr>
        <w:t>Χρόνος ισχύος προσφορών (άρθρο 13 Π.Δ. 118/2007)</w:t>
      </w:r>
    </w:p>
    <w:p w:rsidR="000C4E27" w:rsidRPr="003E0831" w:rsidRDefault="000C4E27" w:rsidP="002F4C10">
      <w:pPr>
        <w:numPr>
          <w:ilvl w:val="0"/>
          <w:numId w:val="13"/>
        </w:numPr>
        <w:tabs>
          <w:tab w:val="left" w:pos="567"/>
        </w:tabs>
        <w:autoSpaceDE w:val="0"/>
        <w:autoSpaceDN w:val="0"/>
        <w:adjustRightInd w:val="0"/>
        <w:ind w:left="0" w:firstLine="567"/>
        <w:jc w:val="both"/>
        <w:rPr>
          <w:sz w:val="22"/>
          <w:szCs w:val="22"/>
        </w:rPr>
      </w:pPr>
      <w:r w:rsidRPr="003E0831">
        <w:rPr>
          <w:sz w:val="22"/>
          <w:szCs w:val="22"/>
        </w:rPr>
        <w:t xml:space="preserve">  Οι προσφορές ισχύουν και δεσμεύουν τους διαγωνιζόμενους επί εκατόν ογδόντα (180) ημέρες από την επόμενη της διενέργειας του διαγωνισμού. Εάν οι διαγωνιζόμενοι κληθούν να παρατείνουν την ισχύ των προσφορών τους, σύμφωνα με την παρ. γ και αποδεχθούν την παράταση, οι προσφορές τους ισχύουν και τους δεσμεύουν και για το επιπλέον αυτό χρονικό διάστημα.</w:t>
      </w:r>
    </w:p>
    <w:p w:rsidR="000C4E27" w:rsidRPr="003E0831" w:rsidRDefault="000C4E27" w:rsidP="002F4C10">
      <w:pPr>
        <w:numPr>
          <w:ilvl w:val="0"/>
          <w:numId w:val="13"/>
        </w:numPr>
        <w:autoSpaceDE w:val="0"/>
        <w:autoSpaceDN w:val="0"/>
        <w:adjustRightInd w:val="0"/>
        <w:ind w:left="0" w:firstLine="567"/>
        <w:jc w:val="both"/>
        <w:rPr>
          <w:sz w:val="22"/>
          <w:szCs w:val="22"/>
        </w:rPr>
      </w:pPr>
      <w:r w:rsidRPr="003E0831">
        <w:rPr>
          <w:sz w:val="22"/>
          <w:szCs w:val="22"/>
        </w:rPr>
        <w:t xml:space="preserve">  Προσφορά που ορίζει χρόνο ισχύος μικρότερο του προβλεπόμενου από τη διακήρυξη, απορρίπτεται ως απαράδεκτη.</w:t>
      </w:r>
    </w:p>
    <w:p w:rsidR="000C4E27" w:rsidRPr="003E0831" w:rsidRDefault="000C4E27" w:rsidP="002F4C10">
      <w:pPr>
        <w:numPr>
          <w:ilvl w:val="0"/>
          <w:numId w:val="13"/>
        </w:numPr>
        <w:autoSpaceDE w:val="0"/>
        <w:autoSpaceDN w:val="0"/>
        <w:adjustRightInd w:val="0"/>
        <w:ind w:left="0" w:firstLine="567"/>
        <w:jc w:val="both"/>
        <w:rPr>
          <w:sz w:val="22"/>
          <w:szCs w:val="22"/>
        </w:rPr>
      </w:pPr>
      <w:r w:rsidRPr="003E0831">
        <w:rPr>
          <w:sz w:val="22"/>
          <w:szCs w:val="22"/>
        </w:rPr>
        <w:t xml:space="preserve">  Η ισχύς της προσφοράς μπορεί να παρατείνεται εγγράφως, εφόσον τούτο ζητηθεί από την αναθέτουσα αρχή, πριν από τη λήξη της, κατ’ ανώτατο όριο εκατόν ογδόντα (180) ημερών. 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ανώτατου ορίου, παράταση της προσφοράς τους, είτε όχι. Στην τελευταία περίπτωση, η διαδικασία του διαγωνισμού συνεχίζεται με όσους παρέτειναν τις προσφορές τους.</w:t>
      </w:r>
    </w:p>
    <w:p w:rsidR="000C4E27" w:rsidRPr="003E0831" w:rsidRDefault="000C4E27" w:rsidP="000C4E27">
      <w:pPr>
        <w:pStyle w:val="a8"/>
        <w:autoSpaceDE w:val="0"/>
        <w:autoSpaceDN w:val="0"/>
        <w:adjustRightInd w:val="0"/>
        <w:ind w:left="765"/>
        <w:rPr>
          <w:sz w:val="22"/>
          <w:szCs w:val="22"/>
        </w:rPr>
      </w:pPr>
    </w:p>
    <w:p w:rsidR="000C4E27" w:rsidRPr="003E0831" w:rsidRDefault="000C4E27" w:rsidP="000C4E27">
      <w:pPr>
        <w:pStyle w:val="a8"/>
        <w:autoSpaceDE w:val="0"/>
        <w:autoSpaceDN w:val="0"/>
        <w:adjustRightInd w:val="0"/>
        <w:ind w:left="0"/>
        <w:jc w:val="both"/>
        <w:rPr>
          <w:b/>
          <w:sz w:val="22"/>
          <w:szCs w:val="22"/>
        </w:rPr>
      </w:pPr>
      <w:r w:rsidRPr="003E0831">
        <w:rPr>
          <w:b/>
          <w:sz w:val="22"/>
          <w:szCs w:val="22"/>
        </w:rPr>
        <w:t>1.5</w:t>
      </w:r>
      <w:r w:rsidRPr="003E0831">
        <w:rPr>
          <w:sz w:val="22"/>
          <w:szCs w:val="22"/>
        </w:rPr>
        <w:t xml:space="preserve"> </w:t>
      </w:r>
      <w:r w:rsidRPr="003E0831">
        <w:rPr>
          <w:b/>
          <w:sz w:val="22"/>
          <w:szCs w:val="22"/>
        </w:rPr>
        <w:t>Αντιπροσφορές (άρθρο 14 Π.Δ. 118/2007)</w:t>
      </w:r>
    </w:p>
    <w:p w:rsidR="000C4E27" w:rsidRPr="003E0831" w:rsidRDefault="000C4E27" w:rsidP="000C4E27">
      <w:pPr>
        <w:pStyle w:val="a8"/>
        <w:autoSpaceDE w:val="0"/>
        <w:autoSpaceDN w:val="0"/>
        <w:adjustRightInd w:val="0"/>
        <w:ind w:left="0"/>
        <w:jc w:val="both"/>
        <w:rPr>
          <w:sz w:val="22"/>
          <w:szCs w:val="22"/>
        </w:rPr>
      </w:pPr>
      <w:r w:rsidRPr="003E0831">
        <w:rPr>
          <w:sz w:val="22"/>
          <w:szCs w:val="22"/>
        </w:rPr>
        <w:t xml:space="preserve">Στους διαγωνισμούς δεν γίνονται δεκτές αντιπροσφορές. Σε περίπτωση υποβολής τους απορρίπτονται, ως απαράδεκτες. </w:t>
      </w:r>
    </w:p>
    <w:p w:rsidR="000C4E27" w:rsidRPr="003E0831" w:rsidRDefault="000C4E27" w:rsidP="000C4E27">
      <w:pPr>
        <w:pStyle w:val="a8"/>
        <w:autoSpaceDE w:val="0"/>
        <w:autoSpaceDN w:val="0"/>
        <w:adjustRightInd w:val="0"/>
        <w:ind w:left="765"/>
        <w:jc w:val="both"/>
        <w:rPr>
          <w:sz w:val="22"/>
          <w:szCs w:val="22"/>
        </w:rPr>
      </w:pPr>
    </w:p>
    <w:p w:rsidR="000C4E27" w:rsidRPr="003E0831" w:rsidRDefault="000C4E27" w:rsidP="000C4E27">
      <w:pPr>
        <w:pStyle w:val="a8"/>
        <w:autoSpaceDE w:val="0"/>
        <w:autoSpaceDN w:val="0"/>
        <w:adjustRightInd w:val="0"/>
        <w:ind w:left="0"/>
        <w:jc w:val="both"/>
        <w:rPr>
          <w:b/>
          <w:sz w:val="22"/>
          <w:szCs w:val="22"/>
        </w:rPr>
      </w:pPr>
      <w:r w:rsidRPr="003E0831">
        <w:rPr>
          <w:b/>
          <w:sz w:val="22"/>
          <w:szCs w:val="22"/>
        </w:rPr>
        <w:t>2. Αποσφράγιση των Προσφορών και Ανακοίνωση τιμών (άρθρο 19 Π.Δ. 118/2007)</w:t>
      </w:r>
    </w:p>
    <w:p w:rsidR="000C4E27" w:rsidRPr="003E0831" w:rsidRDefault="000C4E27" w:rsidP="000C4E27">
      <w:pPr>
        <w:pStyle w:val="a8"/>
        <w:tabs>
          <w:tab w:val="left" w:pos="9923"/>
        </w:tabs>
        <w:autoSpaceDE w:val="0"/>
        <w:autoSpaceDN w:val="0"/>
        <w:adjustRightInd w:val="0"/>
        <w:ind w:left="0"/>
        <w:jc w:val="both"/>
        <w:rPr>
          <w:sz w:val="22"/>
          <w:szCs w:val="22"/>
        </w:rPr>
      </w:pPr>
      <w:r w:rsidRPr="003E0831">
        <w:rPr>
          <w:sz w:val="22"/>
          <w:szCs w:val="22"/>
        </w:rPr>
        <w:t xml:space="preserve">Η επιτροπή διενέργειας και αξιολόγησης των προσφορών του Ε.Τ.Α.Α. προβαίνει στην έναρξη της διαδικασίας αποσφράγισης των προσφορών την ημερομηνία και ώρα που ορίζεται </w:t>
      </w:r>
      <w:r w:rsidRPr="003E0831">
        <w:rPr>
          <w:sz w:val="22"/>
          <w:szCs w:val="22"/>
        </w:rPr>
        <w:lastRenderedPageBreak/>
        <w:t xml:space="preserve">στην παράγραφο 1.1 του παρόντος.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 </w:t>
      </w:r>
    </w:p>
    <w:p w:rsidR="000C4E27" w:rsidRPr="003E0831" w:rsidRDefault="000C4E27" w:rsidP="000C4E27">
      <w:pPr>
        <w:pStyle w:val="a8"/>
        <w:tabs>
          <w:tab w:val="left" w:pos="9923"/>
        </w:tabs>
        <w:autoSpaceDE w:val="0"/>
        <w:autoSpaceDN w:val="0"/>
        <w:adjustRightInd w:val="0"/>
        <w:ind w:left="0"/>
        <w:jc w:val="both"/>
        <w:rPr>
          <w:sz w:val="22"/>
          <w:szCs w:val="22"/>
        </w:rPr>
      </w:pPr>
      <w:r w:rsidRPr="003E0831">
        <w:rPr>
          <w:sz w:val="22"/>
          <w:szCs w:val="22"/>
        </w:rPr>
        <w:t>Η επιτροπή διενέργειας και αξιολόγησης των προσφορών του διαγωνισμού, θα κινηθεί ως εξής:</w:t>
      </w:r>
    </w:p>
    <w:p w:rsidR="000C4E27" w:rsidRPr="003E0831" w:rsidRDefault="000C4E27" w:rsidP="000C4E27">
      <w:pPr>
        <w:pStyle w:val="a8"/>
        <w:tabs>
          <w:tab w:val="left" w:pos="9923"/>
        </w:tabs>
        <w:autoSpaceDE w:val="0"/>
        <w:autoSpaceDN w:val="0"/>
        <w:adjustRightInd w:val="0"/>
        <w:ind w:left="0"/>
        <w:jc w:val="both"/>
        <w:rPr>
          <w:sz w:val="22"/>
          <w:szCs w:val="22"/>
        </w:rPr>
      </w:pPr>
      <w:r w:rsidRPr="003E0831">
        <w:rPr>
          <w:sz w:val="22"/>
          <w:szCs w:val="22"/>
        </w:rPr>
        <w:t xml:space="preserve">Καταρχήν αποσφραγίζει τον κυρίως φάκελο κάθε προσφοράς. Στη συνέχεια αποσφραγίζει τον υποφάκελο με τα δικαιολογητικά συμμετοχής, καθώς και τις τεχνικές προσφορές, τα ελέγχει και τα μονογράφει. Στη συνέχεια προχωρεί στην αποσφράγιση του υποφακέλου των οικονομικών προσφορών μόνον εκείνων, που οι προσφορές τους κρίθηκαν αποδεκτές και βρέθηκαν πλήρεις, ως προς τα ζητούμενα από τη διακήρυξη αυτή δικαιολογητικά, τις μονογράφει και μονογράφει επίσης το περιεχόμενο τους.  </w:t>
      </w:r>
    </w:p>
    <w:p w:rsidR="000C4E27" w:rsidRPr="003E0831" w:rsidRDefault="000C4E27" w:rsidP="000C4E27">
      <w:pPr>
        <w:pStyle w:val="a8"/>
        <w:numPr>
          <w:ilvl w:val="0"/>
          <w:numId w:val="2"/>
        </w:numPr>
        <w:tabs>
          <w:tab w:val="left" w:pos="9923"/>
        </w:tabs>
        <w:autoSpaceDE w:val="0"/>
        <w:autoSpaceDN w:val="0"/>
        <w:adjustRightInd w:val="0"/>
        <w:jc w:val="both"/>
        <w:rPr>
          <w:sz w:val="22"/>
          <w:szCs w:val="22"/>
        </w:rPr>
      </w:pPr>
      <w:r w:rsidRPr="003E0831">
        <w:rPr>
          <w:sz w:val="22"/>
          <w:szCs w:val="22"/>
        </w:rPr>
        <w:t xml:space="preserve">Οι φάκελοι των οικονομικών προσφορών των συμμετεχόντων, των οποίων οι προσφορές δεν κρίθηκαν αποδεκτές, επιστρέφονται χωρίς να αποσφραγιστούν. </w:t>
      </w:r>
    </w:p>
    <w:p w:rsidR="000C4E27" w:rsidRPr="003E0831" w:rsidRDefault="000C4E27" w:rsidP="000C4E27">
      <w:pPr>
        <w:pStyle w:val="a8"/>
        <w:numPr>
          <w:ilvl w:val="0"/>
          <w:numId w:val="2"/>
        </w:numPr>
        <w:tabs>
          <w:tab w:val="left" w:pos="9923"/>
        </w:tabs>
        <w:autoSpaceDE w:val="0"/>
        <w:autoSpaceDN w:val="0"/>
        <w:adjustRightInd w:val="0"/>
        <w:jc w:val="both"/>
        <w:rPr>
          <w:sz w:val="22"/>
          <w:szCs w:val="22"/>
        </w:rPr>
      </w:pPr>
      <w:r w:rsidRPr="003E0831">
        <w:rPr>
          <w:sz w:val="22"/>
          <w:szCs w:val="22"/>
        </w:rPr>
        <w:t xml:space="preserve">Η αποσφράγιση των οικονομικών προσφορών θα γίνει από την ίδια επιτροπή, την </w:t>
      </w:r>
      <w:r w:rsidR="00F8050C" w:rsidRPr="0020061B">
        <w:rPr>
          <w:b/>
          <w:sz w:val="22"/>
          <w:szCs w:val="22"/>
        </w:rPr>
        <w:t>Τετάρτη 1</w:t>
      </w:r>
      <w:r w:rsidR="00BF6B14">
        <w:rPr>
          <w:b/>
          <w:sz w:val="22"/>
          <w:szCs w:val="22"/>
        </w:rPr>
        <w:t>4</w:t>
      </w:r>
      <w:r w:rsidR="00F8050C" w:rsidRPr="0020061B">
        <w:rPr>
          <w:b/>
          <w:sz w:val="22"/>
          <w:szCs w:val="22"/>
        </w:rPr>
        <w:t>.01.2015</w:t>
      </w:r>
      <w:r w:rsidR="00F8050C">
        <w:rPr>
          <w:sz w:val="22"/>
          <w:szCs w:val="22"/>
        </w:rPr>
        <w:t xml:space="preserve"> </w:t>
      </w:r>
      <w:r w:rsidRPr="003E0831">
        <w:rPr>
          <w:sz w:val="22"/>
          <w:szCs w:val="22"/>
        </w:rPr>
        <w:t xml:space="preserve"> &amp; ώρα 09:00 π.μ, αμέσως μετά την αξιολόγηση των λοιπών δικαιολογητικών όπως προαναφέρθηκε.</w:t>
      </w:r>
    </w:p>
    <w:p w:rsidR="000C4E27" w:rsidRPr="003E0831" w:rsidRDefault="000C4E27" w:rsidP="000C4E27">
      <w:pPr>
        <w:pStyle w:val="a8"/>
        <w:numPr>
          <w:ilvl w:val="0"/>
          <w:numId w:val="2"/>
        </w:numPr>
        <w:tabs>
          <w:tab w:val="left" w:pos="9923"/>
        </w:tabs>
        <w:autoSpaceDE w:val="0"/>
        <w:autoSpaceDN w:val="0"/>
        <w:adjustRightInd w:val="0"/>
        <w:jc w:val="both"/>
        <w:rPr>
          <w:sz w:val="22"/>
          <w:szCs w:val="22"/>
        </w:rPr>
      </w:pPr>
      <w:r w:rsidRPr="003E0831">
        <w:rPr>
          <w:sz w:val="22"/>
          <w:szCs w:val="22"/>
        </w:rPr>
        <w:t>Οι συμμετέχοντες που δικαιούνται να παρίστανται στη διαδικασία αποσφράγισης των προσφορών, λαμβάνουν γνώση των συμμετεχόντων στο διαγωνισμό, καθώς και των τιμών που προσφέρθηκαν.</w:t>
      </w:r>
    </w:p>
    <w:p w:rsidR="000C4E27" w:rsidRPr="003E0831" w:rsidRDefault="000C4E27" w:rsidP="000C4E27">
      <w:pPr>
        <w:pStyle w:val="a8"/>
        <w:autoSpaceDE w:val="0"/>
        <w:autoSpaceDN w:val="0"/>
        <w:adjustRightInd w:val="0"/>
        <w:ind w:left="765"/>
        <w:jc w:val="both"/>
        <w:rPr>
          <w:sz w:val="22"/>
          <w:szCs w:val="22"/>
        </w:rPr>
      </w:pPr>
    </w:p>
    <w:p w:rsidR="000C4E27" w:rsidRPr="003E0831" w:rsidRDefault="000C4E27" w:rsidP="000C4E27">
      <w:pPr>
        <w:numPr>
          <w:ilvl w:val="0"/>
          <w:numId w:val="3"/>
        </w:numPr>
        <w:tabs>
          <w:tab w:val="left" w:pos="284"/>
        </w:tabs>
        <w:suppressAutoHyphens/>
        <w:jc w:val="both"/>
        <w:rPr>
          <w:b/>
          <w:sz w:val="22"/>
          <w:szCs w:val="22"/>
        </w:rPr>
      </w:pPr>
      <w:r w:rsidRPr="003E0831">
        <w:rPr>
          <w:b/>
          <w:sz w:val="22"/>
          <w:szCs w:val="22"/>
        </w:rPr>
        <w:t>Κριτήριο αξιολόγησης προσφορών – κρίση αποτελεσμάτων διαγωνισμού</w:t>
      </w:r>
    </w:p>
    <w:p w:rsidR="000C4E27" w:rsidRPr="003E0831" w:rsidRDefault="000C4E27" w:rsidP="000C4E27">
      <w:pPr>
        <w:tabs>
          <w:tab w:val="left" w:pos="9923"/>
        </w:tabs>
        <w:ind w:firstLine="284"/>
        <w:jc w:val="both"/>
        <w:rPr>
          <w:b/>
          <w:sz w:val="22"/>
          <w:szCs w:val="22"/>
        </w:rPr>
      </w:pPr>
    </w:p>
    <w:p w:rsidR="00F040BD" w:rsidRDefault="000C4E27" w:rsidP="00F040BD">
      <w:pPr>
        <w:jc w:val="both"/>
        <w:rPr>
          <w:rFonts w:cs="Arial"/>
        </w:rPr>
      </w:pPr>
      <w:r w:rsidRPr="003E0831">
        <w:rPr>
          <w:b/>
          <w:sz w:val="22"/>
          <w:szCs w:val="22"/>
        </w:rPr>
        <w:t>Κριτήριο για την επιλογή του Αναδόχου</w:t>
      </w:r>
      <w:r w:rsidR="00F040BD" w:rsidRPr="00F040BD">
        <w:rPr>
          <w:b/>
          <w:sz w:val="22"/>
          <w:szCs w:val="22"/>
        </w:rPr>
        <w:t xml:space="preserve"> </w:t>
      </w:r>
      <w:r w:rsidR="00F040BD">
        <w:rPr>
          <w:b/>
          <w:sz w:val="22"/>
          <w:szCs w:val="22"/>
        </w:rPr>
        <w:t xml:space="preserve">είναι η χαμηλότερη τιμή η οποία </w:t>
      </w:r>
      <w:r w:rsidR="00F040BD" w:rsidRPr="00BD39A1">
        <w:rPr>
          <w:rFonts w:cs="Arial"/>
        </w:rPr>
        <w:t>θα αναφέ</w:t>
      </w:r>
      <w:r w:rsidR="00F040BD">
        <w:rPr>
          <w:rFonts w:cs="Arial"/>
        </w:rPr>
        <w:t>ρεται σε ποσοστό έκπτωσης επί τοι</w:t>
      </w:r>
      <w:r w:rsidR="00F040BD" w:rsidRPr="00BD39A1">
        <w:rPr>
          <w:rFonts w:cs="Arial"/>
        </w:rPr>
        <w:t xml:space="preserve">ς εκατό (%) στην εκάστοτε </w:t>
      </w:r>
      <w:r w:rsidR="00F040BD" w:rsidRPr="007031FB">
        <w:rPr>
          <w:rFonts w:cs="Arial"/>
        </w:rPr>
        <w:t xml:space="preserve">διαμορφούμενη και πιστοποιούμενη από </w:t>
      </w:r>
      <w:r w:rsidR="00F040BD">
        <w:rPr>
          <w:rFonts w:cs="Arial"/>
        </w:rPr>
        <w:t>το Τμήμα Εμπορίου της Δ/νσης Ανάπτυξης της Περιφέρειας Αττικής</w:t>
      </w:r>
      <w:r w:rsidR="00F040BD" w:rsidRPr="007031FB">
        <w:rPr>
          <w:rFonts w:cs="Arial"/>
        </w:rPr>
        <w:t>,</w:t>
      </w:r>
      <w:r w:rsidR="00F040BD" w:rsidRPr="00BD39A1">
        <w:rPr>
          <w:rFonts w:cs="Arial"/>
        </w:rPr>
        <w:t xml:space="preserve"> </w:t>
      </w:r>
      <w:r w:rsidR="00F040BD" w:rsidRPr="00BD39A1">
        <w:rPr>
          <w:rFonts w:cs="Arial"/>
          <w:b/>
        </w:rPr>
        <w:t xml:space="preserve">Μέση Χονδρική Τιμή </w:t>
      </w:r>
      <w:r w:rsidR="00F040BD" w:rsidRPr="00BD39A1">
        <w:rPr>
          <w:rFonts w:cs="Arial"/>
        </w:rPr>
        <w:t>πώλησης του</w:t>
      </w:r>
      <w:r w:rsidR="00F040BD">
        <w:rPr>
          <w:rFonts w:cs="Arial"/>
        </w:rPr>
        <w:t xml:space="preserve"> προϊόντος</w:t>
      </w:r>
      <w:r w:rsidR="00F040BD" w:rsidRPr="00BD39A1">
        <w:rPr>
          <w:rFonts w:cs="Arial"/>
        </w:rPr>
        <w:t>, που θα προκύπτει μεταξύ της ανώτερης και κατώτερης χονδρικής τιμής κατά την ημέρα παράδοσης αυτού</w:t>
      </w:r>
      <w:r w:rsidR="00F040BD">
        <w:rPr>
          <w:rFonts w:cs="Arial"/>
        </w:rPr>
        <w:t>.</w:t>
      </w:r>
      <w:r w:rsidR="00F040BD" w:rsidRPr="00BD39A1">
        <w:rPr>
          <w:rFonts w:cs="Arial"/>
        </w:rPr>
        <w:t xml:space="preserve"> </w:t>
      </w:r>
    </w:p>
    <w:p w:rsidR="00F040BD" w:rsidRPr="00BD39A1" w:rsidRDefault="00F040BD" w:rsidP="00F040BD">
      <w:pPr>
        <w:jc w:val="both"/>
        <w:rPr>
          <w:rFonts w:cs="Arial"/>
          <w:b/>
        </w:rPr>
      </w:pPr>
    </w:p>
    <w:p w:rsidR="00F040BD" w:rsidRDefault="00F040BD" w:rsidP="00F040BD">
      <w:pPr>
        <w:jc w:val="both"/>
        <w:rPr>
          <w:rFonts w:cs="Arial"/>
          <w:b/>
        </w:rPr>
      </w:pPr>
      <w:r w:rsidRPr="00BD39A1">
        <w:rPr>
          <w:rFonts w:cs="Arial"/>
          <w:b/>
        </w:rPr>
        <w:t>Η κατακύρωση του διαγωνισμού θα γίνει στον προσφέροντα</w:t>
      </w:r>
      <w:r>
        <w:rPr>
          <w:rFonts w:cs="Arial"/>
          <w:b/>
        </w:rPr>
        <w:t xml:space="preserve"> με</w:t>
      </w:r>
      <w:r w:rsidRPr="00BD39A1">
        <w:rPr>
          <w:rFonts w:cs="Arial"/>
          <w:b/>
        </w:rPr>
        <w:t xml:space="preserve"> το μεγαλύτερο ποσοστό έκπτωσης.</w:t>
      </w:r>
    </w:p>
    <w:p w:rsidR="00F040BD" w:rsidRPr="00A726DE" w:rsidRDefault="00F040BD" w:rsidP="000C4E27">
      <w:pPr>
        <w:widowControl w:val="0"/>
        <w:tabs>
          <w:tab w:val="left" w:pos="9923"/>
        </w:tabs>
        <w:autoSpaceDE w:val="0"/>
        <w:spacing w:before="2"/>
        <w:ind w:right="51" w:firstLine="284"/>
        <w:jc w:val="both"/>
        <w:rPr>
          <w:sz w:val="22"/>
          <w:szCs w:val="22"/>
        </w:rPr>
      </w:pPr>
    </w:p>
    <w:p w:rsidR="000C4E27" w:rsidRPr="003E0831" w:rsidRDefault="000C4E27" w:rsidP="000C4E27">
      <w:pPr>
        <w:widowControl w:val="0"/>
        <w:tabs>
          <w:tab w:val="left" w:pos="9923"/>
        </w:tabs>
        <w:autoSpaceDE w:val="0"/>
        <w:spacing w:before="2"/>
        <w:ind w:right="51" w:firstLine="284"/>
        <w:jc w:val="both"/>
        <w:rPr>
          <w:sz w:val="22"/>
          <w:szCs w:val="22"/>
        </w:rPr>
      </w:pPr>
      <w:r w:rsidRPr="003E0831">
        <w:rPr>
          <w:sz w:val="22"/>
          <w:szCs w:val="22"/>
        </w:rPr>
        <w:t>Η πρόταση κατακύρωσης γίνεται από την αρμόδια επιτροπή διενέργειας του διαγωνισμού και αφορά στον προμηθευτή/ές με την χαμηλότερη τιμή</w:t>
      </w:r>
      <w:r w:rsidR="00476530">
        <w:rPr>
          <w:sz w:val="22"/>
          <w:szCs w:val="22"/>
        </w:rPr>
        <w:t xml:space="preserve"> ( μεγαλύτερο ποσοστό έκπτωσης)</w:t>
      </w:r>
      <w:r w:rsidRPr="003E0831">
        <w:rPr>
          <w:sz w:val="22"/>
          <w:szCs w:val="22"/>
        </w:rPr>
        <w:t>, εκ των προμηθευτών των οποίων οι προσφορές έχουν κριθεί ως αποδεκτές με βάση τις τεχνικές προδιαγραφές και τους όρους της διακήρυξης. Ισότιμες θεωρούνται οι  προσφορές  με  την αυτή ακριβώς τιμή και που είναι σύμφωνες με τους όρους και τις τεχνικές προδιαγραφές της διακήρυξης.</w:t>
      </w:r>
    </w:p>
    <w:p w:rsidR="000C4E27" w:rsidRPr="003E0831" w:rsidRDefault="000C4E27" w:rsidP="000C4E27">
      <w:pPr>
        <w:widowControl w:val="0"/>
        <w:tabs>
          <w:tab w:val="left" w:pos="9923"/>
        </w:tabs>
        <w:autoSpaceDE w:val="0"/>
        <w:spacing w:before="2"/>
        <w:ind w:right="51" w:firstLine="284"/>
        <w:jc w:val="both"/>
        <w:rPr>
          <w:sz w:val="22"/>
          <w:szCs w:val="22"/>
        </w:rPr>
      </w:pPr>
    </w:p>
    <w:p w:rsidR="000C4E27" w:rsidRPr="003E0831" w:rsidRDefault="000C4E27" w:rsidP="000C4E27">
      <w:pPr>
        <w:widowControl w:val="0"/>
        <w:tabs>
          <w:tab w:val="left" w:pos="9923"/>
        </w:tabs>
        <w:autoSpaceDE w:val="0"/>
        <w:spacing w:before="3"/>
        <w:ind w:right="53" w:firstLine="284"/>
        <w:jc w:val="both"/>
        <w:rPr>
          <w:sz w:val="22"/>
          <w:szCs w:val="22"/>
        </w:rPr>
      </w:pPr>
      <w:r w:rsidRPr="003E0831">
        <w:rPr>
          <w:sz w:val="22"/>
          <w:szCs w:val="22"/>
        </w:rPr>
        <w:t>Προσφορά που είναι αόριστη και ανεπίδεκτη εκτίμησης ή είναι υπό αίρεση, απορρίπτεται ως απαράδεκτη, μετά από προηγούμενη, γνωμοδότηση του αρμόδιου για την αξιολόγηση των αποτελεσμάτων του διαγωνισμού οργάνου.</w:t>
      </w:r>
    </w:p>
    <w:p w:rsidR="000C4E27" w:rsidRPr="003E0831" w:rsidRDefault="000C4E27" w:rsidP="000C4E27">
      <w:pPr>
        <w:widowControl w:val="0"/>
        <w:autoSpaceDE w:val="0"/>
        <w:spacing w:before="3"/>
        <w:ind w:right="53" w:firstLine="284"/>
        <w:jc w:val="both"/>
        <w:rPr>
          <w:sz w:val="22"/>
          <w:szCs w:val="22"/>
        </w:rPr>
      </w:pPr>
    </w:p>
    <w:p w:rsidR="000C4E27" w:rsidRPr="003E0831" w:rsidRDefault="000C4E27" w:rsidP="000C4E27">
      <w:pPr>
        <w:widowControl w:val="0"/>
        <w:autoSpaceDE w:val="0"/>
        <w:spacing w:before="6"/>
        <w:ind w:right="47" w:firstLine="284"/>
        <w:jc w:val="both"/>
        <w:rPr>
          <w:sz w:val="22"/>
          <w:szCs w:val="22"/>
        </w:rPr>
      </w:pPr>
      <w:r w:rsidRPr="003E0831">
        <w:rPr>
          <w:sz w:val="22"/>
          <w:szCs w:val="22"/>
        </w:rPr>
        <w:t>Ως απαράδεκτες απορρίπτονται, επίσης, οι προσφορές που παρουσιάζουν αποκλίσεις από τις τεχνικές προδιαγραφές της διακήρυξης.</w:t>
      </w:r>
    </w:p>
    <w:p w:rsidR="000C4E27" w:rsidRPr="003E0831" w:rsidRDefault="000C4E27" w:rsidP="000C4E27">
      <w:pPr>
        <w:widowControl w:val="0"/>
        <w:autoSpaceDE w:val="0"/>
        <w:spacing w:before="6"/>
        <w:ind w:right="47" w:firstLine="284"/>
        <w:jc w:val="both"/>
        <w:rPr>
          <w:sz w:val="22"/>
          <w:szCs w:val="22"/>
        </w:rPr>
      </w:pPr>
    </w:p>
    <w:p w:rsidR="000C4E27" w:rsidRPr="003E0831" w:rsidRDefault="000C4E27" w:rsidP="000C4E27">
      <w:pPr>
        <w:ind w:firstLine="284"/>
        <w:jc w:val="both"/>
        <w:rPr>
          <w:sz w:val="22"/>
          <w:szCs w:val="22"/>
        </w:rPr>
      </w:pPr>
      <w:r w:rsidRPr="003E0831">
        <w:rPr>
          <w:sz w:val="22"/>
          <w:szCs w:val="22"/>
        </w:rPr>
        <w:t xml:space="preserve">Η πρόταση της επιτροπής διενέργειας του διαγωνισμού, για κατακύρωση του διαγωνισμού στον μειοδότη, προϋποθέτει την τήρηση των διατάξεων της παραγράφου 1.3 αυτού του Παραρτήματος, σε ό,τι αφορά στα δικαιολογητικά του.  </w:t>
      </w:r>
    </w:p>
    <w:p w:rsidR="000C4E27" w:rsidRPr="003E0831" w:rsidRDefault="000C4E27" w:rsidP="000C4E27">
      <w:pPr>
        <w:ind w:firstLine="284"/>
        <w:jc w:val="both"/>
        <w:rPr>
          <w:sz w:val="22"/>
          <w:szCs w:val="22"/>
        </w:rPr>
      </w:pPr>
    </w:p>
    <w:p w:rsidR="000C4E27" w:rsidRPr="003E0831" w:rsidRDefault="000C4E27" w:rsidP="000C4E27">
      <w:pPr>
        <w:tabs>
          <w:tab w:val="left" w:pos="426"/>
        </w:tabs>
        <w:autoSpaceDE w:val="0"/>
        <w:autoSpaceDN w:val="0"/>
        <w:adjustRightInd w:val="0"/>
        <w:jc w:val="both"/>
        <w:rPr>
          <w:sz w:val="22"/>
          <w:szCs w:val="22"/>
        </w:rPr>
      </w:pPr>
      <w:r w:rsidRPr="003E0831">
        <w:rPr>
          <w:sz w:val="22"/>
          <w:szCs w:val="22"/>
        </w:rPr>
        <w:t>Η κατακύρωση του διαγωνισμού θα γίνει από το Δ.Σ. του Ε.Τ.Α.Α. το οποίο έχει το δικαίωμα να ακυρώσει ή να ματαιώσει το διαγωνισμό, εάν κατά την κρίση του οι τιμές που επιτεύχθηκαν είναι ασύμφορες για το Ταμείο, ή για οποιοδήποτε άλλο λόγο.</w:t>
      </w:r>
    </w:p>
    <w:p w:rsidR="000C4E27" w:rsidRPr="003E0831" w:rsidRDefault="000C4E27" w:rsidP="000C4E27">
      <w:pPr>
        <w:pStyle w:val="a8"/>
        <w:autoSpaceDE w:val="0"/>
        <w:autoSpaceDN w:val="0"/>
        <w:adjustRightInd w:val="0"/>
        <w:ind w:left="0"/>
        <w:jc w:val="both"/>
        <w:rPr>
          <w:b/>
          <w:sz w:val="22"/>
          <w:szCs w:val="22"/>
        </w:rPr>
      </w:pPr>
    </w:p>
    <w:p w:rsidR="000C4E27" w:rsidRPr="003E0831" w:rsidRDefault="000C4E27" w:rsidP="000C4E27">
      <w:pPr>
        <w:widowControl w:val="0"/>
        <w:numPr>
          <w:ilvl w:val="0"/>
          <w:numId w:val="3"/>
        </w:numPr>
        <w:suppressAutoHyphens/>
        <w:autoSpaceDE w:val="0"/>
        <w:ind w:right="47"/>
        <w:jc w:val="both"/>
        <w:rPr>
          <w:b/>
          <w:sz w:val="22"/>
          <w:szCs w:val="22"/>
        </w:rPr>
      </w:pPr>
      <w:r w:rsidRPr="003E0831">
        <w:rPr>
          <w:b/>
          <w:sz w:val="22"/>
          <w:szCs w:val="22"/>
        </w:rPr>
        <w:lastRenderedPageBreak/>
        <w:t>Εγγυήσεις</w:t>
      </w:r>
    </w:p>
    <w:p w:rsidR="000C4E27" w:rsidRPr="003E0831" w:rsidRDefault="000C4E27" w:rsidP="000C4E27">
      <w:pPr>
        <w:widowControl w:val="0"/>
        <w:autoSpaceDE w:val="0"/>
        <w:ind w:right="47" w:firstLine="720"/>
        <w:jc w:val="both"/>
        <w:rPr>
          <w:sz w:val="22"/>
          <w:szCs w:val="22"/>
        </w:rPr>
      </w:pPr>
      <w:r w:rsidRPr="003E0831">
        <w:rPr>
          <w:sz w:val="22"/>
          <w:szCs w:val="22"/>
        </w:rPr>
        <w:t>Οι εγγυήσεις εκδίδονται από πιστωτικά ιδρύματα ή άλλα νομικά πρόσωπα, που λειτουργούν νόμιμα στα κράτη − 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μετάφραση.</w:t>
      </w:r>
    </w:p>
    <w:p w:rsidR="000C4E27" w:rsidRPr="003E0831" w:rsidRDefault="000C4E27" w:rsidP="000C4E27">
      <w:pPr>
        <w:widowControl w:val="0"/>
        <w:autoSpaceDE w:val="0"/>
        <w:ind w:right="47" w:firstLine="284"/>
        <w:jc w:val="both"/>
        <w:rPr>
          <w:sz w:val="22"/>
          <w:szCs w:val="22"/>
        </w:rPr>
      </w:pPr>
    </w:p>
    <w:p w:rsidR="000C4E27" w:rsidRPr="003E0831" w:rsidRDefault="000C4E27" w:rsidP="000C4E27">
      <w:pPr>
        <w:widowControl w:val="0"/>
        <w:autoSpaceDE w:val="0"/>
        <w:spacing w:before="6"/>
        <w:ind w:right="47" w:firstLine="284"/>
        <w:jc w:val="both"/>
        <w:rPr>
          <w:sz w:val="22"/>
          <w:szCs w:val="22"/>
        </w:rPr>
      </w:pPr>
      <w:r w:rsidRPr="003E0831">
        <w:rPr>
          <w:sz w:val="22"/>
          <w:szCs w:val="22"/>
        </w:rPr>
        <w:t>Με την εγγυητική επιστολή, που αποτελεί αυτοτελή σύμβαση, το πιστωτικό ίδρυμα αναλαμβάνει την υποχρέωση να καταβάλει ορισμένο ποσό μετά από απλή έγγραφη ειδοποίηση, εκείνου, προς τον οποίο απευθύνεται, χωρίς να μπορεί να ερευνά, ούτε αν πράγματι υπάρχει ή αν είναι νόμιμη η απαίτηση (κύρια οφειλή).</w:t>
      </w:r>
    </w:p>
    <w:p w:rsidR="000C4E27" w:rsidRPr="003E0831" w:rsidRDefault="000C4E27" w:rsidP="000C4E27">
      <w:pPr>
        <w:widowControl w:val="0"/>
        <w:autoSpaceDE w:val="0"/>
        <w:spacing w:before="6"/>
        <w:ind w:right="47" w:firstLine="284"/>
        <w:jc w:val="both"/>
        <w:rPr>
          <w:sz w:val="22"/>
          <w:szCs w:val="22"/>
        </w:rPr>
      </w:pPr>
    </w:p>
    <w:p w:rsidR="000C4E27" w:rsidRPr="003E0831" w:rsidRDefault="000C4E27" w:rsidP="000C4E27">
      <w:pPr>
        <w:widowControl w:val="0"/>
        <w:autoSpaceDE w:val="0"/>
        <w:spacing w:before="7"/>
        <w:ind w:right="47" w:firstLine="284"/>
        <w:jc w:val="both"/>
        <w:rPr>
          <w:sz w:val="22"/>
          <w:szCs w:val="22"/>
        </w:rPr>
      </w:pPr>
      <w:r w:rsidRPr="003E0831">
        <w:rPr>
          <w:sz w:val="22"/>
          <w:szCs w:val="22"/>
        </w:rPr>
        <w:t>Οι εγγυήσεις ανεξάρτητα από το όργανο που τις εκδίδει και τον τύπο που περιβάλλονται, πρέπει απαραίτητα να περιλαμβάνουν και τα ακόλουθα :</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Την ημερομηνία έκδοσης.</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Τον εκδότη.</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Την υπηρεσία προς την οποία απευθύνεται ( Ε.Τ.Α.Α. )</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Τον αριθμό της εγγύησης .</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Το ποσό που καλύπτει η εγγύηση.</w:t>
      </w:r>
    </w:p>
    <w:p w:rsidR="000C4E27" w:rsidRPr="003E0831" w:rsidRDefault="000C4E27" w:rsidP="002F4C10">
      <w:pPr>
        <w:numPr>
          <w:ilvl w:val="0"/>
          <w:numId w:val="14"/>
        </w:numPr>
        <w:tabs>
          <w:tab w:val="left" w:pos="142"/>
        </w:tabs>
        <w:suppressAutoHyphens/>
        <w:ind w:left="993" w:right="47" w:hanging="709"/>
        <w:jc w:val="both"/>
        <w:rPr>
          <w:sz w:val="22"/>
          <w:szCs w:val="22"/>
        </w:rPr>
      </w:pPr>
      <w:r w:rsidRPr="003E0831">
        <w:rPr>
          <w:sz w:val="22"/>
          <w:szCs w:val="22"/>
        </w:rPr>
        <w:t>Την πλήρη επωνυμία και τη διεύθυνση του προμηθευτή  υπέρ του οποίου εκδίδεται η εγγύηση και τον   ΑΦΜ.</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 xml:space="preserve">Τον τίτλο του έργου της σχετικής σύμβασης </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 xml:space="preserve">Την ημερομηνία λήξης ισχύος της εγγύησης. </w:t>
      </w:r>
    </w:p>
    <w:p w:rsidR="000C4E27" w:rsidRPr="003E0831" w:rsidRDefault="000C4E27" w:rsidP="000C4E27">
      <w:pPr>
        <w:tabs>
          <w:tab w:val="left" w:pos="142"/>
        </w:tabs>
        <w:ind w:left="284" w:right="47"/>
        <w:jc w:val="both"/>
        <w:rPr>
          <w:sz w:val="22"/>
          <w:szCs w:val="22"/>
        </w:rPr>
      </w:pPr>
    </w:p>
    <w:p w:rsidR="000C4E27" w:rsidRPr="003E0831" w:rsidRDefault="000C4E27" w:rsidP="000C4E27">
      <w:pPr>
        <w:ind w:right="47" w:firstLine="284"/>
        <w:jc w:val="both"/>
        <w:rPr>
          <w:sz w:val="22"/>
          <w:szCs w:val="22"/>
        </w:rPr>
      </w:pPr>
      <w:r w:rsidRPr="003E0831">
        <w:rPr>
          <w:sz w:val="22"/>
          <w:szCs w:val="22"/>
        </w:rPr>
        <w:t>Τους όρους ότι:</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Η εγγύηση παρέχεται ανέκκλητα και ανεπιφύλακτα, ο δε εκδότης παραιτείται του δικαιώματος της διαιρέσεως και διζήσεως.</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Το ποσό της εγγύησης τηρείται στη διάθεση της υπηρεσίας, που έχει συνάψει τη σύμβαση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την απλή έγγραφη ειδοποίηση.</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Σε περίπτωση κατάπτωσης της εγγύησης, το ποσό της κατάπτωσης υπόκειται σε πάγιο τέλος χαρτοσήμου.</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Ο εκδότης της εγγύησης υποχρεούται να προβεί στην παράταση της ισχύος της εγγύησης, ύστερα από απλό έγγραφο της υπηρεσίας που διενεργεί τον διαγωνισμό. Το σχετικό αίτημα πρέπει να γίνει πριν από την ημερομηνία λήξης της εγγύησης.</w:t>
      </w:r>
    </w:p>
    <w:p w:rsidR="000C4E27" w:rsidRPr="003E0831" w:rsidRDefault="000C4E27" w:rsidP="002F4C10">
      <w:pPr>
        <w:numPr>
          <w:ilvl w:val="0"/>
          <w:numId w:val="14"/>
        </w:numPr>
        <w:tabs>
          <w:tab w:val="left" w:pos="142"/>
        </w:tabs>
        <w:suppressAutoHyphens/>
        <w:ind w:left="0" w:right="47" w:firstLine="284"/>
        <w:jc w:val="both"/>
        <w:rPr>
          <w:sz w:val="22"/>
          <w:szCs w:val="22"/>
        </w:rPr>
      </w:pPr>
      <w:r w:rsidRPr="003E0831">
        <w:rPr>
          <w:sz w:val="22"/>
          <w:szCs w:val="22"/>
        </w:rPr>
        <w:t>Στην περίπτωση ένωσης προμηθευτών, η εγγύηση περιλαμβάνει και τον όρο ότι η εγγύηση καλύπτει τις υποχρεώσεις όλων των μελών της ένωσης.</w:t>
      </w:r>
    </w:p>
    <w:p w:rsidR="000C4E27" w:rsidRPr="003E0831" w:rsidRDefault="000C4E27" w:rsidP="000C4E27">
      <w:pPr>
        <w:tabs>
          <w:tab w:val="left" w:pos="142"/>
        </w:tabs>
        <w:ind w:left="284" w:right="47"/>
        <w:jc w:val="both"/>
        <w:rPr>
          <w:sz w:val="22"/>
          <w:szCs w:val="22"/>
        </w:rPr>
      </w:pPr>
    </w:p>
    <w:p w:rsidR="000C4E27" w:rsidRPr="003E0831" w:rsidRDefault="000C4E27" w:rsidP="002F4C10">
      <w:pPr>
        <w:numPr>
          <w:ilvl w:val="0"/>
          <w:numId w:val="15"/>
        </w:numPr>
        <w:suppressAutoHyphens/>
        <w:spacing w:after="200"/>
        <w:ind w:right="47"/>
        <w:jc w:val="both"/>
        <w:rPr>
          <w:sz w:val="22"/>
          <w:szCs w:val="22"/>
        </w:rPr>
      </w:pPr>
      <w:r w:rsidRPr="003E0831">
        <w:rPr>
          <w:b/>
          <w:sz w:val="22"/>
          <w:szCs w:val="22"/>
        </w:rPr>
        <w:t>Εγγύηση συμμετοχής</w:t>
      </w:r>
      <w:r w:rsidRPr="003E0831">
        <w:rPr>
          <w:b/>
          <w:sz w:val="22"/>
          <w:szCs w:val="22"/>
          <w:lang w:val="en-US"/>
        </w:rPr>
        <w:t>:</w:t>
      </w:r>
      <w:r w:rsidRPr="003E0831">
        <w:rPr>
          <w:b/>
          <w:sz w:val="22"/>
          <w:szCs w:val="22"/>
        </w:rPr>
        <w:t xml:space="preserve"> </w:t>
      </w:r>
      <w:r w:rsidRPr="003E0831">
        <w:rPr>
          <w:sz w:val="22"/>
          <w:szCs w:val="22"/>
        </w:rPr>
        <w:t>Δεν απαιτείται.</w:t>
      </w:r>
    </w:p>
    <w:p w:rsidR="000C4E27" w:rsidRPr="003E0831" w:rsidRDefault="000C4E27" w:rsidP="002F4C10">
      <w:pPr>
        <w:numPr>
          <w:ilvl w:val="0"/>
          <w:numId w:val="15"/>
        </w:numPr>
        <w:suppressAutoHyphens/>
        <w:spacing w:after="200"/>
        <w:ind w:right="47"/>
        <w:jc w:val="both"/>
        <w:rPr>
          <w:sz w:val="22"/>
          <w:szCs w:val="22"/>
        </w:rPr>
      </w:pPr>
      <w:r w:rsidRPr="003E0831">
        <w:rPr>
          <w:b/>
          <w:sz w:val="22"/>
          <w:szCs w:val="22"/>
        </w:rPr>
        <w:t>Εγγύηση καλής εκτέλεσης της σύμβασης</w:t>
      </w:r>
    </w:p>
    <w:p w:rsidR="000C4E27" w:rsidRPr="003E0831" w:rsidRDefault="000C4E27" w:rsidP="000C4E27">
      <w:pPr>
        <w:ind w:right="47" w:firstLine="284"/>
        <w:jc w:val="both"/>
        <w:rPr>
          <w:bCs/>
          <w:sz w:val="22"/>
          <w:szCs w:val="22"/>
        </w:rPr>
      </w:pPr>
      <w:r w:rsidRPr="003E0831">
        <w:rPr>
          <w:sz w:val="22"/>
          <w:szCs w:val="22"/>
        </w:rPr>
        <w:t xml:space="preserve"> Ο  Ανάδοχος στον οποίο έγινε η κατακύρωση, υποχρεούται να καταθέσει εγγύηση καλής εκτέλεσης των όρων της σύμβασης, προ ή κατά την υπογραφή της, το ύψος της οποίας καθορίζεται σε ποσοστό </w:t>
      </w:r>
      <w:r w:rsidRPr="003E0831">
        <w:rPr>
          <w:b/>
          <w:sz w:val="22"/>
          <w:szCs w:val="22"/>
        </w:rPr>
        <w:t>5% της συνολικής συμβατικής αξίας, χωρίς ΦΠΑ,</w:t>
      </w:r>
      <w:r w:rsidRPr="003E0831">
        <w:rPr>
          <w:sz w:val="22"/>
          <w:szCs w:val="22"/>
        </w:rPr>
        <w:t xml:space="preserve"> και ισχύος πλέον δύο μηνών του συμβατικού χρόνου,</w:t>
      </w:r>
      <w:r w:rsidRPr="003E0831">
        <w:rPr>
          <w:bCs/>
          <w:sz w:val="22"/>
          <w:szCs w:val="22"/>
        </w:rPr>
        <w:t xml:space="preserve"> η οποία θα παραμείνει στο Ε.Τ.Α.Α. και θα επιστραφεί μετά την ολοκλήρωση των εργασιών και την πλήρη εκκαθάριση όλων των εκκρεμοτήτων μεταξύ του Ταμείου και του Αναδόχου (υπόδειγμα εγγυητικής επιστολής καλής εκτέλεσης περιλαμβάνεται στο ΠΑΡΑΡΤΗΜΑ Γ’ της παρούσας διακήρυξης).</w:t>
      </w:r>
    </w:p>
    <w:p w:rsidR="000C4E27" w:rsidRPr="003E0831" w:rsidRDefault="000C4E27" w:rsidP="000C4E27">
      <w:pPr>
        <w:ind w:right="47" w:firstLine="284"/>
        <w:jc w:val="both"/>
        <w:rPr>
          <w:sz w:val="22"/>
          <w:szCs w:val="22"/>
        </w:rPr>
      </w:pPr>
    </w:p>
    <w:p w:rsidR="000C4E27" w:rsidRPr="003E0831" w:rsidRDefault="000C4E27" w:rsidP="000C4E27">
      <w:pPr>
        <w:numPr>
          <w:ilvl w:val="0"/>
          <w:numId w:val="3"/>
        </w:numPr>
        <w:tabs>
          <w:tab w:val="left" w:pos="426"/>
        </w:tabs>
        <w:autoSpaceDE w:val="0"/>
        <w:autoSpaceDN w:val="0"/>
        <w:adjustRightInd w:val="0"/>
        <w:ind w:left="0" w:firstLine="0"/>
        <w:jc w:val="both"/>
        <w:rPr>
          <w:sz w:val="22"/>
          <w:szCs w:val="22"/>
        </w:rPr>
      </w:pPr>
      <w:r w:rsidRPr="003E0831">
        <w:rPr>
          <w:sz w:val="22"/>
          <w:szCs w:val="22"/>
        </w:rPr>
        <w:t xml:space="preserve">Σε περίπτωση αθέτησης των υποχρεώσεών του, ο υποψήφιος Ανάδοχος κηρύσσεται έκπτωτος με απόφαση του Δ.Σ. του Ε.Τ.Α.Α. κατόπιν εισηγήσεως του οργάνου που είναι </w:t>
      </w:r>
      <w:r w:rsidRPr="003E0831">
        <w:rPr>
          <w:sz w:val="22"/>
          <w:szCs w:val="22"/>
        </w:rPr>
        <w:lastRenderedPageBreak/>
        <w:t xml:space="preserve">αρμόδιο για τον έλεγχο των παρεχόμενων υπηρεσιών και επιβάλλονται σε αυτόν οι κυρώσεις που προβλέπονται από το άρθρο 34 του Π.Δ. 118/2007. </w:t>
      </w:r>
    </w:p>
    <w:p w:rsidR="000C4E27" w:rsidRPr="003E0831" w:rsidRDefault="000C4E27" w:rsidP="000C4E27">
      <w:pPr>
        <w:tabs>
          <w:tab w:val="left" w:pos="426"/>
        </w:tabs>
        <w:autoSpaceDE w:val="0"/>
        <w:autoSpaceDN w:val="0"/>
        <w:adjustRightInd w:val="0"/>
        <w:jc w:val="both"/>
        <w:rPr>
          <w:sz w:val="22"/>
          <w:szCs w:val="22"/>
        </w:rPr>
      </w:pPr>
    </w:p>
    <w:p w:rsidR="00CD5A45" w:rsidRPr="003E0831" w:rsidRDefault="00CD5A45" w:rsidP="000C4E27">
      <w:pPr>
        <w:autoSpaceDE w:val="0"/>
        <w:autoSpaceDN w:val="0"/>
        <w:adjustRightInd w:val="0"/>
        <w:ind w:left="195"/>
        <w:jc w:val="both"/>
        <w:rPr>
          <w:sz w:val="22"/>
          <w:szCs w:val="22"/>
        </w:rPr>
      </w:pPr>
    </w:p>
    <w:p w:rsidR="000C4E27" w:rsidRPr="00AF221E" w:rsidRDefault="000C4E27" w:rsidP="00326FA0">
      <w:pPr>
        <w:widowControl w:val="0"/>
        <w:numPr>
          <w:ilvl w:val="0"/>
          <w:numId w:val="3"/>
        </w:numPr>
        <w:suppressAutoHyphens/>
        <w:autoSpaceDE w:val="0"/>
        <w:ind w:right="6678" w:hanging="195"/>
        <w:jc w:val="both"/>
        <w:rPr>
          <w:sz w:val="22"/>
          <w:szCs w:val="22"/>
        </w:rPr>
      </w:pPr>
      <w:r w:rsidRPr="00AF221E">
        <w:rPr>
          <w:b/>
          <w:bCs/>
          <w:sz w:val="22"/>
          <w:szCs w:val="22"/>
        </w:rPr>
        <w:t>Πληρωμή</w:t>
      </w:r>
    </w:p>
    <w:p w:rsidR="000C4E27" w:rsidRPr="00AF221E" w:rsidRDefault="000C4E27" w:rsidP="000C4E27">
      <w:pPr>
        <w:widowControl w:val="0"/>
        <w:autoSpaceDE w:val="0"/>
        <w:spacing w:before="5"/>
        <w:ind w:firstLine="284"/>
        <w:jc w:val="both"/>
        <w:rPr>
          <w:sz w:val="22"/>
          <w:szCs w:val="22"/>
        </w:rPr>
      </w:pPr>
    </w:p>
    <w:p w:rsidR="000C4E27" w:rsidRPr="00AF221E" w:rsidRDefault="000C4E27" w:rsidP="000C4E27">
      <w:pPr>
        <w:ind w:firstLine="284"/>
        <w:jc w:val="both"/>
        <w:rPr>
          <w:sz w:val="22"/>
          <w:szCs w:val="22"/>
        </w:rPr>
      </w:pPr>
      <w:r w:rsidRPr="00AF221E">
        <w:rPr>
          <w:sz w:val="22"/>
          <w:szCs w:val="22"/>
        </w:rPr>
        <w:t xml:space="preserve">Η πληρωμή της αξίας των υπηρεσιών στον Ανάδοχο, θα γίνει τμηματικά από τους Τομείς, και μετά την οριστική ποσοτική και ποιοτική παραλαβή τους από την αρμόδια επιτροπή παραλαβής και εφόσον εγκριθεί το σχετικό ένταλμα πληρωμής από τον Επίτροπο του Ελεγκτικού Συνεδρίου. </w:t>
      </w:r>
    </w:p>
    <w:p w:rsidR="000C4E27" w:rsidRPr="00AF221E" w:rsidRDefault="000C4E27" w:rsidP="000C4E27">
      <w:pPr>
        <w:ind w:firstLine="284"/>
        <w:jc w:val="both"/>
        <w:rPr>
          <w:sz w:val="22"/>
          <w:szCs w:val="22"/>
        </w:rPr>
      </w:pPr>
      <w:r w:rsidRPr="00AF221E">
        <w:rPr>
          <w:sz w:val="22"/>
          <w:szCs w:val="22"/>
        </w:rPr>
        <w:t>Η δαπάνη του έργου θα βαρύνει τους προϋπολογισμούς των Τομέα Ασφάλισης Νομικών</w:t>
      </w:r>
      <w:r w:rsidR="00CD5A45" w:rsidRPr="00AF221E">
        <w:rPr>
          <w:sz w:val="22"/>
          <w:szCs w:val="22"/>
        </w:rPr>
        <w:t xml:space="preserve"> &amp; των </w:t>
      </w:r>
      <w:r w:rsidRPr="00AF221E">
        <w:rPr>
          <w:sz w:val="22"/>
          <w:szCs w:val="22"/>
        </w:rPr>
        <w:t xml:space="preserve"> Τομέων Υγειονομικών του Ε.Τ.Α.Α.</w:t>
      </w:r>
    </w:p>
    <w:p w:rsidR="000C4E27" w:rsidRPr="00AF221E" w:rsidRDefault="000C4E27" w:rsidP="000C4E27">
      <w:pPr>
        <w:ind w:firstLine="284"/>
        <w:jc w:val="both"/>
        <w:rPr>
          <w:sz w:val="22"/>
          <w:szCs w:val="22"/>
        </w:rPr>
      </w:pPr>
      <w:r w:rsidRPr="00AF221E">
        <w:rPr>
          <w:sz w:val="22"/>
          <w:szCs w:val="22"/>
        </w:rPr>
        <w:t xml:space="preserve">Κατά την πληρωμή ο ανάδοχος απαιτείται να προσκομίσει:  </w:t>
      </w:r>
    </w:p>
    <w:p w:rsidR="000C4E27" w:rsidRPr="00AF221E" w:rsidRDefault="000C4E27" w:rsidP="000C4E27">
      <w:pPr>
        <w:tabs>
          <w:tab w:val="left" w:pos="720"/>
        </w:tabs>
        <w:ind w:firstLine="284"/>
        <w:jc w:val="both"/>
        <w:rPr>
          <w:sz w:val="22"/>
          <w:szCs w:val="22"/>
        </w:rPr>
      </w:pPr>
      <w:r w:rsidRPr="00AF221E">
        <w:rPr>
          <w:sz w:val="22"/>
          <w:szCs w:val="22"/>
        </w:rPr>
        <w:t xml:space="preserve"> </w:t>
      </w:r>
      <w:r w:rsidRPr="00AF221E">
        <w:rPr>
          <w:sz w:val="22"/>
          <w:szCs w:val="22"/>
        </w:rPr>
        <w:tab/>
      </w:r>
      <w:r w:rsidRPr="00AF221E">
        <w:rPr>
          <w:sz w:val="22"/>
          <w:szCs w:val="22"/>
        </w:rPr>
        <w:tab/>
        <w:t>α) Φορολογική ενημερότητα.</w:t>
      </w:r>
    </w:p>
    <w:p w:rsidR="000C4E27" w:rsidRPr="00AF221E" w:rsidRDefault="000C4E27" w:rsidP="000C4E27">
      <w:pPr>
        <w:tabs>
          <w:tab w:val="left" w:pos="720"/>
        </w:tabs>
        <w:ind w:firstLine="284"/>
        <w:jc w:val="both"/>
        <w:rPr>
          <w:sz w:val="22"/>
          <w:szCs w:val="22"/>
        </w:rPr>
      </w:pPr>
      <w:r w:rsidRPr="00AF221E">
        <w:rPr>
          <w:sz w:val="22"/>
          <w:szCs w:val="22"/>
        </w:rPr>
        <w:tab/>
      </w:r>
      <w:r w:rsidRPr="00AF221E">
        <w:rPr>
          <w:sz w:val="22"/>
          <w:szCs w:val="22"/>
        </w:rPr>
        <w:tab/>
        <w:t>β) Ασφαλιστική ενημερότητα (όλων των ασφαλιστικών Ταμείων).</w:t>
      </w:r>
    </w:p>
    <w:p w:rsidR="000C4E27" w:rsidRPr="00AF221E" w:rsidRDefault="000C4E27" w:rsidP="000C4E27">
      <w:pPr>
        <w:tabs>
          <w:tab w:val="left" w:pos="720"/>
        </w:tabs>
        <w:ind w:firstLine="284"/>
        <w:jc w:val="both"/>
        <w:rPr>
          <w:sz w:val="22"/>
          <w:szCs w:val="22"/>
        </w:rPr>
      </w:pPr>
      <w:r w:rsidRPr="00AF221E">
        <w:rPr>
          <w:sz w:val="22"/>
          <w:szCs w:val="22"/>
        </w:rPr>
        <w:tab/>
      </w:r>
      <w:r w:rsidRPr="00AF221E">
        <w:rPr>
          <w:sz w:val="22"/>
          <w:szCs w:val="22"/>
        </w:rPr>
        <w:tab/>
        <w:t xml:space="preserve">γ) Αριθμό λογαριασμού τραπέζης (ΙΒΑΝ), στον οποίο θα γίνεται η κατάθεση του οφειλόμενου ποσού μετά τις νόμιμες κρατήσεις  </w:t>
      </w:r>
    </w:p>
    <w:p w:rsidR="000C4E27" w:rsidRPr="00AF221E" w:rsidRDefault="000C4E27" w:rsidP="000C4E27">
      <w:pPr>
        <w:tabs>
          <w:tab w:val="left" w:pos="720"/>
        </w:tabs>
        <w:ind w:firstLine="284"/>
        <w:jc w:val="both"/>
        <w:rPr>
          <w:sz w:val="22"/>
          <w:szCs w:val="22"/>
        </w:rPr>
      </w:pPr>
      <w:r w:rsidRPr="00AF221E">
        <w:rPr>
          <w:sz w:val="22"/>
          <w:szCs w:val="22"/>
        </w:rPr>
        <w:tab/>
      </w:r>
      <w:r w:rsidRPr="00AF221E">
        <w:rPr>
          <w:sz w:val="22"/>
          <w:szCs w:val="22"/>
        </w:rPr>
        <w:tab/>
        <w:t>δ) Κάθε άλλο δικαιολογητικό που τυχόν του ζητηθεί, από τις αρμόδιες υπηρεσίες που διενεργούν τον έλεγχο και την πληρωμή.</w:t>
      </w:r>
    </w:p>
    <w:p w:rsidR="000C4E27" w:rsidRPr="00AF221E" w:rsidRDefault="000C4E27" w:rsidP="000C4E27">
      <w:pPr>
        <w:tabs>
          <w:tab w:val="left" w:pos="720"/>
        </w:tabs>
        <w:ind w:firstLine="284"/>
        <w:jc w:val="both"/>
        <w:rPr>
          <w:sz w:val="22"/>
          <w:szCs w:val="22"/>
        </w:rPr>
      </w:pPr>
    </w:p>
    <w:p w:rsidR="000C4E27" w:rsidRPr="00AF221E" w:rsidRDefault="000C4E27" w:rsidP="000C4E27">
      <w:pPr>
        <w:pStyle w:val="a8"/>
        <w:suppressAutoHyphens/>
        <w:ind w:left="709" w:right="425" w:hanging="425"/>
        <w:jc w:val="both"/>
        <w:rPr>
          <w:sz w:val="22"/>
          <w:szCs w:val="22"/>
        </w:rPr>
      </w:pPr>
      <w:r w:rsidRPr="00AF221E">
        <w:rPr>
          <w:sz w:val="22"/>
          <w:szCs w:val="22"/>
        </w:rPr>
        <w:t>Τα τιμολόγια για τους Τομείς θα εκδίδονται στα εξής στοιχεία:</w:t>
      </w:r>
    </w:p>
    <w:p w:rsidR="000C4E27" w:rsidRPr="00AF221E" w:rsidRDefault="000C4E27" w:rsidP="000C4E27">
      <w:pPr>
        <w:ind w:left="709" w:right="425" w:hanging="425"/>
        <w:jc w:val="both"/>
        <w:rPr>
          <w:b/>
          <w:sz w:val="22"/>
          <w:szCs w:val="22"/>
        </w:rPr>
      </w:pPr>
    </w:p>
    <w:p w:rsidR="000C4E27" w:rsidRPr="00AF221E" w:rsidRDefault="000C4E27" w:rsidP="002F4C10">
      <w:pPr>
        <w:numPr>
          <w:ilvl w:val="0"/>
          <w:numId w:val="18"/>
        </w:numPr>
        <w:ind w:left="709" w:right="425" w:hanging="425"/>
        <w:jc w:val="both"/>
        <w:rPr>
          <w:b/>
          <w:sz w:val="22"/>
          <w:szCs w:val="22"/>
        </w:rPr>
      </w:pPr>
      <w:r w:rsidRPr="00AF221E">
        <w:rPr>
          <w:b/>
          <w:sz w:val="22"/>
          <w:szCs w:val="22"/>
        </w:rPr>
        <w:t>ΕΠΩΝΥΜΙΑ: Ε.Τ.Α.Α. – ΤΟΜΕΑΣ ΑΣΦΑΛΙΣΗΣ ΝΟΜΙΚΩΝ</w:t>
      </w:r>
    </w:p>
    <w:p w:rsidR="000C4E27" w:rsidRPr="00AF221E" w:rsidRDefault="000C4E27" w:rsidP="000C4E27">
      <w:pPr>
        <w:ind w:left="709" w:right="425" w:hanging="425"/>
        <w:jc w:val="both"/>
        <w:rPr>
          <w:sz w:val="22"/>
          <w:szCs w:val="22"/>
        </w:rPr>
      </w:pPr>
      <w:r w:rsidRPr="00AF221E">
        <w:rPr>
          <w:b/>
          <w:sz w:val="22"/>
          <w:szCs w:val="22"/>
        </w:rPr>
        <w:tab/>
      </w:r>
      <w:r w:rsidRPr="00AF221E">
        <w:rPr>
          <w:sz w:val="22"/>
          <w:szCs w:val="22"/>
        </w:rPr>
        <w:t>ΕΠΑΓΓΕΛΜΑ: Ν.Π.Δ.Δ.</w:t>
      </w:r>
    </w:p>
    <w:p w:rsidR="000C4E27" w:rsidRPr="00AF221E" w:rsidRDefault="000C4E27" w:rsidP="000C4E27">
      <w:pPr>
        <w:ind w:left="709" w:right="425" w:hanging="425"/>
        <w:jc w:val="both"/>
        <w:rPr>
          <w:sz w:val="22"/>
          <w:szCs w:val="22"/>
        </w:rPr>
      </w:pPr>
      <w:r w:rsidRPr="00AF221E">
        <w:rPr>
          <w:sz w:val="22"/>
          <w:szCs w:val="22"/>
        </w:rPr>
        <w:tab/>
        <w:t>ΔΙΕΥΘΥΝΣΗ: ΜΑΡΝΗ 22 -104 33 ΑΘΗΝΑ</w:t>
      </w:r>
    </w:p>
    <w:p w:rsidR="000C4E27" w:rsidRPr="00AF221E" w:rsidRDefault="000C4E27" w:rsidP="000C4E27">
      <w:pPr>
        <w:ind w:left="709" w:right="425" w:hanging="425"/>
        <w:jc w:val="both"/>
        <w:rPr>
          <w:sz w:val="22"/>
          <w:szCs w:val="22"/>
        </w:rPr>
      </w:pPr>
      <w:r w:rsidRPr="00AF221E">
        <w:rPr>
          <w:sz w:val="22"/>
          <w:szCs w:val="22"/>
        </w:rPr>
        <w:tab/>
        <w:t xml:space="preserve">Α.Φ.Μ. 998146384  </w:t>
      </w:r>
    </w:p>
    <w:p w:rsidR="000C4E27" w:rsidRPr="00AF221E" w:rsidRDefault="000C4E27" w:rsidP="000C4E27">
      <w:pPr>
        <w:ind w:left="709" w:right="425" w:hanging="425"/>
        <w:jc w:val="both"/>
        <w:rPr>
          <w:sz w:val="22"/>
          <w:szCs w:val="22"/>
        </w:rPr>
      </w:pPr>
      <w:r w:rsidRPr="00AF221E">
        <w:rPr>
          <w:sz w:val="22"/>
          <w:szCs w:val="22"/>
        </w:rPr>
        <w:tab/>
        <w:t>Δ.Ο.Υ. : Δ΄ ΑΘΗΝΩΝ</w:t>
      </w:r>
    </w:p>
    <w:p w:rsidR="000C4E27" w:rsidRPr="00AF221E" w:rsidRDefault="000C4E27" w:rsidP="000C4E27">
      <w:pPr>
        <w:ind w:left="709" w:right="425" w:hanging="425"/>
        <w:jc w:val="both"/>
        <w:rPr>
          <w:b/>
          <w:sz w:val="22"/>
          <w:szCs w:val="22"/>
        </w:rPr>
      </w:pPr>
      <w:r w:rsidRPr="00AF221E">
        <w:rPr>
          <w:sz w:val="22"/>
          <w:szCs w:val="22"/>
        </w:rPr>
        <w:t xml:space="preserve">  &amp; θα παραδίδονται στο κτήριο που στεγάζεται ο Τομέας επί της οδού </w:t>
      </w:r>
      <w:r w:rsidRPr="00AF221E">
        <w:rPr>
          <w:b/>
          <w:sz w:val="22"/>
          <w:szCs w:val="22"/>
        </w:rPr>
        <w:t>ΣΩΚΡΑΤΟΥΣ 53, 104 31 ΑΘΗΝΑ</w:t>
      </w:r>
    </w:p>
    <w:p w:rsidR="000C4E27" w:rsidRPr="00AF221E" w:rsidRDefault="000C4E27" w:rsidP="000C4E27">
      <w:pPr>
        <w:ind w:left="709" w:right="425" w:hanging="425"/>
        <w:jc w:val="both"/>
        <w:rPr>
          <w:b/>
          <w:sz w:val="22"/>
          <w:szCs w:val="22"/>
        </w:rPr>
      </w:pPr>
    </w:p>
    <w:p w:rsidR="000C4E27" w:rsidRPr="00AF221E" w:rsidRDefault="000C4E27" w:rsidP="000C4E27">
      <w:pPr>
        <w:ind w:left="709" w:right="484" w:hanging="425"/>
        <w:jc w:val="both"/>
        <w:rPr>
          <w:sz w:val="22"/>
          <w:szCs w:val="22"/>
        </w:rPr>
      </w:pPr>
    </w:p>
    <w:p w:rsidR="000C4E27" w:rsidRPr="00AF221E" w:rsidRDefault="000C4E27" w:rsidP="002F4C10">
      <w:pPr>
        <w:numPr>
          <w:ilvl w:val="0"/>
          <w:numId w:val="18"/>
        </w:numPr>
        <w:ind w:left="709" w:right="484" w:hanging="425"/>
        <w:jc w:val="both"/>
        <w:rPr>
          <w:b/>
          <w:sz w:val="22"/>
          <w:szCs w:val="22"/>
        </w:rPr>
      </w:pPr>
      <w:r w:rsidRPr="00AF221E">
        <w:rPr>
          <w:b/>
          <w:sz w:val="22"/>
          <w:szCs w:val="22"/>
        </w:rPr>
        <w:t>ΕΠΩΝΥΜΙΑ: Ε.Τ.Α.Α. – ΤΟΜΕΙΣ ΥΓΕΙΟΝΟΜΙΚΩΝ</w:t>
      </w:r>
    </w:p>
    <w:p w:rsidR="000C4E27" w:rsidRPr="00AF221E" w:rsidRDefault="000C4E27" w:rsidP="000C4E27">
      <w:pPr>
        <w:ind w:left="709" w:right="484" w:hanging="425"/>
        <w:jc w:val="both"/>
        <w:rPr>
          <w:sz w:val="22"/>
          <w:szCs w:val="22"/>
        </w:rPr>
      </w:pPr>
      <w:r w:rsidRPr="00AF221E">
        <w:rPr>
          <w:b/>
          <w:sz w:val="22"/>
          <w:szCs w:val="22"/>
        </w:rPr>
        <w:tab/>
      </w:r>
      <w:r w:rsidRPr="00AF221E">
        <w:rPr>
          <w:sz w:val="22"/>
          <w:szCs w:val="22"/>
        </w:rPr>
        <w:t>ΕΠΑΓΓΕΛΜΑ: Ν.Π.Δ.Δ.</w:t>
      </w:r>
    </w:p>
    <w:p w:rsidR="000C4E27" w:rsidRPr="00AF221E" w:rsidRDefault="000C4E27" w:rsidP="000C4E27">
      <w:pPr>
        <w:ind w:left="709" w:right="484" w:hanging="425"/>
        <w:jc w:val="both"/>
        <w:rPr>
          <w:sz w:val="22"/>
          <w:szCs w:val="22"/>
        </w:rPr>
      </w:pPr>
      <w:r w:rsidRPr="00AF221E">
        <w:rPr>
          <w:sz w:val="22"/>
          <w:szCs w:val="22"/>
        </w:rPr>
        <w:tab/>
        <w:t>ΔΙΕΥΘΥΝΣΗ: ΜΑΡΝΗ 22 -104 33 ΑΘΗΝΑ</w:t>
      </w:r>
    </w:p>
    <w:p w:rsidR="000C4E27" w:rsidRPr="00AF221E" w:rsidRDefault="000C4E27" w:rsidP="000C4E27">
      <w:pPr>
        <w:ind w:left="709" w:right="484" w:hanging="425"/>
        <w:jc w:val="both"/>
        <w:rPr>
          <w:sz w:val="22"/>
          <w:szCs w:val="22"/>
        </w:rPr>
      </w:pPr>
      <w:r w:rsidRPr="00AF221E">
        <w:rPr>
          <w:sz w:val="22"/>
          <w:szCs w:val="22"/>
        </w:rPr>
        <w:tab/>
        <w:t xml:space="preserve">Α.Φ.Μ. 998146384  </w:t>
      </w:r>
    </w:p>
    <w:p w:rsidR="000C4E27" w:rsidRPr="00AF221E" w:rsidRDefault="000C4E27" w:rsidP="000C4E27">
      <w:pPr>
        <w:ind w:left="709" w:right="484" w:hanging="425"/>
        <w:jc w:val="both"/>
        <w:rPr>
          <w:sz w:val="22"/>
          <w:szCs w:val="22"/>
        </w:rPr>
      </w:pPr>
      <w:r w:rsidRPr="00AF221E">
        <w:rPr>
          <w:sz w:val="22"/>
          <w:szCs w:val="22"/>
        </w:rPr>
        <w:tab/>
        <w:t>Δ.Ο.Υ. : Δ΄ ΑΘΗΝΩΝ</w:t>
      </w:r>
    </w:p>
    <w:p w:rsidR="000C4E27" w:rsidRDefault="000C4E27" w:rsidP="000C4E27">
      <w:pPr>
        <w:ind w:left="709" w:right="484" w:hanging="425"/>
        <w:jc w:val="both"/>
        <w:rPr>
          <w:b/>
          <w:sz w:val="22"/>
          <w:szCs w:val="22"/>
        </w:rPr>
      </w:pPr>
      <w:r w:rsidRPr="00AF221E">
        <w:rPr>
          <w:sz w:val="22"/>
          <w:szCs w:val="22"/>
        </w:rPr>
        <w:t xml:space="preserve">&amp; θα παραδίδονται στο κτήριο που στεγάζονται οι Τομείς επί της οδού  </w:t>
      </w:r>
      <w:r w:rsidRPr="00AF221E">
        <w:rPr>
          <w:b/>
          <w:sz w:val="22"/>
          <w:szCs w:val="22"/>
        </w:rPr>
        <w:t>ΑΧΑΡΝΩΝ 27- 104 39 ΑΘΗΝΑ</w:t>
      </w:r>
    </w:p>
    <w:p w:rsidR="00C60E9C" w:rsidRDefault="00C60E9C" w:rsidP="00C60E9C">
      <w:pPr>
        <w:tabs>
          <w:tab w:val="left" w:pos="426"/>
        </w:tabs>
        <w:autoSpaceDE w:val="0"/>
        <w:autoSpaceDN w:val="0"/>
        <w:adjustRightInd w:val="0"/>
        <w:jc w:val="both"/>
        <w:rPr>
          <w:sz w:val="22"/>
          <w:szCs w:val="22"/>
        </w:rPr>
      </w:pPr>
    </w:p>
    <w:p w:rsidR="000C4E27" w:rsidRPr="00AF221E" w:rsidRDefault="000C4E27" w:rsidP="000C4E27">
      <w:pPr>
        <w:numPr>
          <w:ilvl w:val="0"/>
          <w:numId w:val="3"/>
        </w:numPr>
        <w:tabs>
          <w:tab w:val="left" w:pos="426"/>
        </w:tabs>
        <w:autoSpaceDE w:val="0"/>
        <w:autoSpaceDN w:val="0"/>
        <w:adjustRightInd w:val="0"/>
        <w:ind w:left="0" w:firstLine="0"/>
        <w:jc w:val="both"/>
        <w:rPr>
          <w:sz w:val="22"/>
          <w:szCs w:val="22"/>
        </w:rPr>
      </w:pPr>
      <w:r w:rsidRPr="00AF221E">
        <w:rPr>
          <w:sz w:val="22"/>
          <w:szCs w:val="22"/>
        </w:rPr>
        <w:t>Οι όροι της διακήρυξης καθώς και της σύμβασης που θα υπογραφεί είναι ουσιώδεις και δεσμεύουν τον ανάδοχο και οποιαδήποτε παράβαση ή αθέτηση ενός ή περισσοτέρων όρων, που υπολογίζονται ως ενιαίο σύνολο, θα έχει ως αποτέλεσμα την κατάπτωση της εγγυητικής επιστολής και την κήρυξη του αναδόχου έκπτωτου κατά την απόλυτη κρίση του Ε.Τ.Α.Α., με απλή εξώδικη δήλωση που θα του κοινοποιηθεί νόμιμα.</w:t>
      </w:r>
    </w:p>
    <w:p w:rsidR="000C4E27" w:rsidRPr="00AF221E" w:rsidRDefault="000C4E27" w:rsidP="000C4E27">
      <w:pPr>
        <w:tabs>
          <w:tab w:val="left" w:pos="426"/>
        </w:tabs>
        <w:autoSpaceDE w:val="0"/>
        <w:autoSpaceDN w:val="0"/>
        <w:adjustRightInd w:val="0"/>
        <w:jc w:val="both"/>
        <w:rPr>
          <w:sz w:val="22"/>
          <w:szCs w:val="22"/>
        </w:rPr>
      </w:pPr>
    </w:p>
    <w:p w:rsidR="000C4E27" w:rsidRPr="00AF221E" w:rsidRDefault="000C4E27" w:rsidP="000C4E27">
      <w:pPr>
        <w:numPr>
          <w:ilvl w:val="0"/>
          <w:numId w:val="3"/>
        </w:numPr>
        <w:tabs>
          <w:tab w:val="left" w:pos="426"/>
        </w:tabs>
        <w:autoSpaceDE w:val="0"/>
        <w:autoSpaceDN w:val="0"/>
        <w:adjustRightInd w:val="0"/>
        <w:ind w:left="0" w:firstLine="0"/>
        <w:jc w:val="both"/>
        <w:rPr>
          <w:sz w:val="22"/>
          <w:szCs w:val="22"/>
        </w:rPr>
      </w:pPr>
      <w:r w:rsidRPr="00AF221E">
        <w:rPr>
          <w:sz w:val="22"/>
          <w:szCs w:val="22"/>
        </w:rPr>
        <w:t xml:space="preserve"> Το Ε.Τ.Α.Α. έχει το δικαίωμα να διεκδικήσει κάθε αποζημίωση και γενικά την αποκατάσταση κάθε θετικής ή αποθετικής ζημιάς που προξενήθηκε σε αυτό από την αθέτηση οποιουδήποτε όρου της υπογραφείσας σύμβασης από την πλευρά του αναδόχου.</w:t>
      </w:r>
    </w:p>
    <w:p w:rsidR="000C4E27" w:rsidRPr="00AF221E" w:rsidRDefault="000C4E27" w:rsidP="000C4E27">
      <w:pPr>
        <w:tabs>
          <w:tab w:val="left" w:pos="426"/>
        </w:tabs>
        <w:autoSpaceDE w:val="0"/>
        <w:autoSpaceDN w:val="0"/>
        <w:adjustRightInd w:val="0"/>
        <w:jc w:val="both"/>
        <w:rPr>
          <w:sz w:val="22"/>
          <w:szCs w:val="22"/>
        </w:rPr>
      </w:pPr>
    </w:p>
    <w:p w:rsidR="000C4E27" w:rsidRPr="00AF221E" w:rsidRDefault="000C4E27" w:rsidP="000C4E27">
      <w:pPr>
        <w:numPr>
          <w:ilvl w:val="0"/>
          <w:numId w:val="3"/>
        </w:numPr>
        <w:tabs>
          <w:tab w:val="left" w:pos="426"/>
        </w:tabs>
        <w:autoSpaceDE w:val="0"/>
        <w:autoSpaceDN w:val="0"/>
        <w:adjustRightInd w:val="0"/>
        <w:ind w:left="0" w:firstLine="0"/>
        <w:jc w:val="both"/>
        <w:rPr>
          <w:sz w:val="22"/>
          <w:szCs w:val="22"/>
        </w:rPr>
      </w:pPr>
      <w:r w:rsidRPr="00AF221E">
        <w:rPr>
          <w:sz w:val="22"/>
          <w:szCs w:val="22"/>
        </w:rPr>
        <w:t xml:space="preserve">  Το Ε.Τ.Α.Α. διατηρεί το δικαίωμα να λύει αζημίως την παρούσα σύμβαση, με έγγραφη προειδοποίηση του Αναδόχου προ δέκα (10) ημερών, όταν αυτό επιβάλλεται για υπηρεσιακούς λόγους (π.χ. κατάργηση υπηρεσιών κ.λ.π.)</w:t>
      </w:r>
    </w:p>
    <w:p w:rsidR="000C4E27" w:rsidRPr="00DB68A9" w:rsidRDefault="000C4E27" w:rsidP="0084500B">
      <w:pPr>
        <w:pStyle w:val="30"/>
        <w:tabs>
          <w:tab w:val="clear" w:pos="1920"/>
          <w:tab w:val="left" w:pos="1440"/>
        </w:tabs>
        <w:ind w:left="0"/>
        <w:rPr>
          <w:sz w:val="22"/>
          <w:szCs w:val="22"/>
        </w:rPr>
      </w:pPr>
      <w:r w:rsidRPr="00DB68A9">
        <w:rPr>
          <w:sz w:val="22"/>
          <w:szCs w:val="22"/>
        </w:rPr>
        <w:t xml:space="preserve">Ανήκει στη διακήρυξη </w:t>
      </w:r>
    </w:p>
    <w:p w:rsidR="000C4E27" w:rsidRPr="00DB68A9" w:rsidRDefault="000C4E27" w:rsidP="0084500B">
      <w:pPr>
        <w:pStyle w:val="30"/>
        <w:tabs>
          <w:tab w:val="clear" w:pos="1920"/>
          <w:tab w:val="left" w:pos="1440"/>
        </w:tabs>
        <w:ind w:left="0"/>
        <w:rPr>
          <w:b/>
          <w:bCs/>
          <w:sz w:val="22"/>
          <w:szCs w:val="22"/>
        </w:rPr>
      </w:pPr>
    </w:p>
    <w:p w:rsidR="000C4E27" w:rsidRPr="00DB68A9" w:rsidRDefault="000C4E27" w:rsidP="0084500B">
      <w:pPr>
        <w:pStyle w:val="30"/>
        <w:tabs>
          <w:tab w:val="clear" w:pos="1920"/>
          <w:tab w:val="left" w:pos="1440"/>
        </w:tabs>
        <w:ind w:left="0"/>
        <w:jc w:val="center"/>
        <w:rPr>
          <w:b/>
          <w:bCs/>
          <w:sz w:val="22"/>
          <w:szCs w:val="22"/>
        </w:rPr>
      </w:pPr>
      <w:r w:rsidRPr="00DB68A9">
        <w:rPr>
          <w:b/>
          <w:bCs/>
          <w:sz w:val="22"/>
          <w:szCs w:val="22"/>
        </w:rPr>
        <w:t>ΠΑΡΑΡΤΗΜΑ Γ’</w:t>
      </w:r>
    </w:p>
    <w:p w:rsidR="000C4E27" w:rsidRPr="00DB68A9" w:rsidRDefault="000C4E27" w:rsidP="0084500B">
      <w:pPr>
        <w:jc w:val="center"/>
        <w:rPr>
          <w:b/>
          <w:sz w:val="22"/>
          <w:szCs w:val="22"/>
        </w:rPr>
      </w:pPr>
      <w:r w:rsidRPr="00DB68A9">
        <w:rPr>
          <w:b/>
          <w:sz w:val="22"/>
          <w:szCs w:val="22"/>
        </w:rPr>
        <w:t>ΤΕΧΝΙΚΕΣ ΠΡΟΔΙΑΓΡΑΦΕΣ</w:t>
      </w:r>
      <w:r w:rsidR="002F4C10">
        <w:rPr>
          <w:b/>
          <w:sz w:val="22"/>
          <w:szCs w:val="22"/>
        </w:rPr>
        <w:t>-ΕΙΔΙΚΟΙ ΟΡΟΙ</w:t>
      </w:r>
    </w:p>
    <w:p w:rsidR="005F3016" w:rsidRPr="00DB68A9" w:rsidRDefault="005F3016" w:rsidP="0084500B">
      <w:pPr>
        <w:jc w:val="center"/>
        <w:rPr>
          <w:sz w:val="22"/>
          <w:szCs w:val="22"/>
        </w:rPr>
      </w:pPr>
    </w:p>
    <w:p w:rsidR="005F3016" w:rsidRPr="00DB68A9" w:rsidRDefault="005F3016" w:rsidP="0084500B">
      <w:pPr>
        <w:jc w:val="center"/>
        <w:rPr>
          <w:b/>
          <w:sz w:val="22"/>
          <w:szCs w:val="22"/>
          <w:u w:val="single"/>
        </w:rPr>
      </w:pPr>
      <w:r w:rsidRPr="00DB68A9">
        <w:rPr>
          <w:b/>
          <w:sz w:val="22"/>
          <w:szCs w:val="22"/>
          <w:u w:val="single"/>
        </w:rPr>
        <w:t>ΑΡΘΡΟ 1</w:t>
      </w:r>
      <w:r w:rsidRPr="00DB68A9">
        <w:rPr>
          <w:b/>
          <w:sz w:val="22"/>
          <w:szCs w:val="22"/>
          <w:u w:val="single"/>
          <w:vertAlign w:val="superscript"/>
        </w:rPr>
        <w:t>ο</w:t>
      </w:r>
    </w:p>
    <w:p w:rsidR="005F3016" w:rsidRPr="00DB68A9" w:rsidRDefault="005F3016" w:rsidP="0084500B">
      <w:pPr>
        <w:jc w:val="center"/>
        <w:rPr>
          <w:b/>
          <w:sz w:val="22"/>
          <w:szCs w:val="22"/>
          <w:u w:val="single"/>
        </w:rPr>
      </w:pPr>
      <w:r w:rsidRPr="00DB68A9">
        <w:rPr>
          <w:b/>
          <w:sz w:val="22"/>
          <w:szCs w:val="22"/>
          <w:u w:val="single"/>
        </w:rPr>
        <w:t>ΤΙΜΗ</w:t>
      </w:r>
    </w:p>
    <w:p w:rsidR="005F3016" w:rsidRPr="00DB68A9" w:rsidRDefault="005F3016" w:rsidP="0084500B">
      <w:pPr>
        <w:jc w:val="both"/>
        <w:rPr>
          <w:b/>
          <w:sz w:val="22"/>
          <w:szCs w:val="22"/>
        </w:rPr>
      </w:pPr>
    </w:p>
    <w:p w:rsidR="005F3016" w:rsidRPr="00DB68A9" w:rsidRDefault="00C321C0" w:rsidP="0084500B">
      <w:pPr>
        <w:jc w:val="both"/>
        <w:rPr>
          <w:sz w:val="22"/>
          <w:szCs w:val="22"/>
        </w:rPr>
      </w:pPr>
      <w:r w:rsidRPr="001C1611">
        <w:rPr>
          <w:b/>
          <w:sz w:val="22"/>
          <w:szCs w:val="22"/>
        </w:rPr>
        <w:t>Ι.</w:t>
      </w:r>
      <w:r w:rsidRPr="00DB68A9">
        <w:rPr>
          <w:sz w:val="22"/>
          <w:szCs w:val="22"/>
        </w:rPr>
        <w:t xml:space="preserve"> </w:t>
      </w:r>
      <w:r w:rsidR="005F3016" w:rsidRPr="00DB68A9">
        <w:rPr>
          <w:sz w:val="22"/>
          <w:szCs w:val="22"/>
        </w:rPr>
        <w:t>Η τιμή που θα δοθεί για το πετρέλαιο θέρμανσης</w:t>
      </w:r>
      <w:r w:rsidR="0084500B" w:rsidRPr="00DB68A9">
        <w:rPr>
          <w:sz w:val="22"/>
          <w:szCs w:val="22"/>
        </w:rPr>
        <w:t xml:space="preserve">, </w:t>
      </w:r>
      <w:r w:rsidR="005F3016" w:rsidRPr="00DB68A9">
        <w:rPr>
          <w:sz w:val="22"/>
          <w:szCs w:val="22"/>
        </w:rPr>
        <w:t xml:space="preserve">θα αναφέρεται σε ποσοστό έκπτωσης επί τοις εκατό (%) στην εκάστοτε διαμορφούμενη και πιστοποιούμενη από το Τμήμα Εμπορίου της Δ/νσης Ανάπτυξης της Περιφέρειας Αττικής, </w:t>
      </w:r>
      <w:r w:rsidR="005F3016" w:rsidRPr="00DB68A9">
        <w:rPr>
          <w:b/>
          <w:sz w:val="22"/>
          <w:szCs w:val="22"/>
        </w:rPr>
        <w:t xml:space="preserve">Μέση Χονδρική Τιμή </w:t>
      </w:r>
      <w:r w:rsidR="005F3016" w:rsidRPr="00DB68A9">
        <w:rPr>
          <w:sz w:val="22"/>
          <w:szCs w:val="22"/>
        </w:rPr>
        <w:t xml:space="preserve">πώλησης του προϊόντος, που θα προκύπτει μεταξύ της ανώτερης και κατώτερης χονδρικής τιμής κατά την ημέρα παράδοσης αυτού. </w:t>
      </w:r>
    </w:p>
    <w:p w:rsidR="005F3016" w:rsidRPr="00DB68A9" w:rsidRDefault="005F3016" w:rsidP="0084500B">
      <w:pPr>
        <w:jc w:val="both"/>
        <w:rPr>
          <w:sz w:val="22"/>
          <w:szCs w:val="22"/>
        </w:rPr>
      </w:pPr>
    </w:p>
    <w:p w:rsidR="005F3016" w:rsidRPr="00DB68A9" w:rsidRDefault="005F3016" w:rsidP="0084500B">
      <w:pPr>
        <w:jc w:val="both"/>
        <w:rPr>
          <w:b/>
          <w:sz w:val="22"/>
          <w:szCs w:val="22"/>
        </w:rPr>
      </w:pPr>
      <w:r w:rsidRPr="00DB68A9">
        <w:rPr>
          <w:b/>
          <w:sz w:val="22"/>
          <w:szCs w:val="22"/>
        </w:rPr>
        <w:t>Η κατακύρωση του διαγωνισμού θα γίνει στον προσφέροντα με το μεγαλύτερο ποσοστό έκπτωσης.</w:t>
      </w:r>
    </w:p>
    <w:p w:rsidR="005F3016" w:rsidRPr="00DB68A9" w:rsidRDefault="005F3016" w:rsidP="0084500B">
      <w:pPr>
        <w:jc w:val="both"/>
        <w:rPr>
          <w:sz w:val="22"/>
          <w:szCs w:val="22"/>
        </w:rPr>
      </w:pPr>
      <w:r w:rsidRPr="00DB68A9">
        <w:rPr>
          <w:sz w:val="22"/>
          <w:szCs w:val="22"/>
        </w:rPr>
        <w:t xml:space="preserve"> </w:t>
      </w:r>
    </w:p>
    <w:p w:rsidR="005F3016" w:rsidRPr="00DB68A9" w:rsidRDefault="005F3016" w:rsidP="0084500B">
      <w:pPr>
        <w:jc w:val="both"/>
        <w:rPr>
          <w:sz w:val="22"/>
          <w:szCs w:val="22"/>
        </w:rPr>
      </w:pPr>
      <w:r w:rsidRPr="00DB68A9">
        <w:rPr>
          <w:sz w:val="22"/>
          <w:szCs w:val="22"/>
        </w:rPr>
        <w:t>Στις περιπτώσεις τις οποίες, τόσο η ανώτερη όσο και η κατώτερη τιμή, βρίσκονται χαρακτηριστικά πέρα από τις τιμές που προσφέρονται στην αγορά (ακραίες περιπτώσεις ) αυτές δεν υπολογίζονται στην διαμόρφωση της μέσης τιμής αλλά λαμβάνεται υπόψη η αμέσως προηγούμενη τιμή (ανώτερη ή κατώτερη).</w:t>
      </w:r>
    </w:p>
    <w:p w:rsidR="005F3016" w:rsidRPr="00DB68A9" w:rsidRDefault="005F3016" w:rsidP="0084500B">
      <w:pPr>
        <w:jc w:val="both"/>
        <w:rPr>
          <w:sz w:val="22"/>
          <w:szCs w:val="22"/>
        </w:rPr>
      </w:pPr>
    </w:p>
    <w:p w:rsidR="005F3016" w:rsidRPr="00DB68A9" w:rsidRDefault="005F3016" w:rsidP="0084500B">
      <w:pPr>
        <w:jc w:val="both"/>
        <w:rPr>
          <w:sz w:val="22"/>
          <w:szCs w:val="22"/>
        </w:rPr>
      </w:pPr>
      <w:r w:rsidRPr="00DB68A9">
        <w:rPr>
          <w:sz w:val="22"/>
          <w:szCs w:val="22"/>
        </w:rPr>
        <w:t>Ο προμηθευτής μαζί με το τιμολόγιο πώλησης του προϊόντος είναι υποχρεωμένος να προσκομίζει και τη σχετική πρόσφατη πιστοποίηση του τμήματος Εμπορίου και της Δ/νσης Ανάπτυξης της Περιφέρειας Αττικής. Σε περίπτωση αδυναμίας πιστοποιήσεως της τιμής, για τιμή θα λαμβάνεται η εγγύτερα πιστοποιημένη τιμή</w:t>
      </w:r>
      <w:r w:rsidRPr="00DB68A9">
        <w:rPr>
          <w:b/>
          <w:sz w:val="22"/>
          <w:szCs w:val="22"/>
        </w:rPr>
        <w:t xml:space="preserve"> </w:t>
      </w:r>
      <w:r w:rsidRPr="00DB68A9">
        <w:rPr>
          <w:sz w:val="22"/>
          <w:szCs w:val="22"/>
        </w:rPr>
        <w:t>Μέση Χονδρική Τιμή προ της παράδοσης του προϊόντος.</w:t>
      </w:r>
    </w:p>
    <w:p w:rsidR="005F3016" w:rsidRPr="00DB68A9" w:rsidRDefault="005F3016" w:rsidP="0084500B">
      <w:pPr>
        <w:jc w:val="both"/>
        <w:rPr>
          <w:sz w:val="22"/>
          <w:szCs w:val="22"/>
        </w:rPr>
      </w:pPr>
    </w:p>
    <w:p w:rsidR="005F3016" w:rsidRPr="00DB68A9" w:rsidRDefault="005F3016" w:rsidP="0084500B">
      <w:pPr>
        <w:jc w:val="both"/>
        <w:rPr>
          <w:sz w:val="22"/>
          <w:szCs w:val="22"/>
        </w:rPr>
      </w:pPr>
      <w:r w:rsidRPr="00DB68A9">
        <w:rPr>
          <w:sz w:val="22"/>
          <w:szCs w:val="22"/>
        </w:rPr>
        <w:t>Διευκρινίζεται ότι οι κρατήσεις θα υπολογίζονται στις ανωτέρω τιμές μετά την αφαίρεση της έκπτωσης.</w:t>
      </w:r>
    </w:p>
    <w:p w:rsidR="005F3016" w:rsidRPr="00DB68A9" w:rsidRDefault="005F3016" w:rsidP="0084500B">
      <w:pPr>
        <w:jc w:val="both"/>
        <w:rPr>
          <w:b/>
          <w:sz w:val="22"/>
          <w:szCs w:val="22"/>
        </w:rPr>
      </w:pPr>
    </w:p>
    <w:p w:rsidR="005F3016" w:rsidRPr="00DB68A9" w:rsidRDefault="005F3016" w:rsidP="0084500B">
      <w:pPr>
        <w:tabs>
          <w:tab w:val="left" w:pos="567"/>
        </w:tabs>
        <w:jc w:val="both"/>
        <w:rPr>
          <w:sz w:val="22"/>
          <w:szCs w:val="22"/>
        </w:rPr>
      </w:pPr>
      <w:r w:rsidRPr="00DB68A9">
        <w:rPr>
          <w:sz w:val="22"/>
          <w:szCs w:val="22"/>
        </w:rPr>
        <w:t>Η έκπτωση  θα ισχύει για όλη την χρονική διάρκεια της σύμβασης.</w:t>
      </w:r>
    </w:p>
    <w:tbl>
      <w:tblPr>
        <w:tblW w:w="9426" w:type="dxa"/>
        <w:jc w:val="center"/>
        <w:tblLayout w:type="fixed"/>
        <w:tblLook w:val="0000"/>
      </w:tblPr>
      <w:tblGrid>
        <w:gridCol w:w="108"/>
        <w:gridCol w:w="3034"/>
        <w:gridCol w:w="386"/>
        <w:gridCol w:w="2534"/>
        <w:gridCol w:w="3364"/>
      </w:tblGrid>
      <w:tr w:rsidR="0084500B" w:rsidRPr="00DB68A9" w:rsidTr="0084500B">
        <w:trPr>
          <w:gridBefore w:val="1"/>
          <w:gridAfter w:val="2"/>
          <w:wBefore w:w="108" w:type="dxa"/>
          <w:wAfter w:w="5898" w:type="dxa"/>
          <w:jc w:val="center"/>
        </w:trPr>
        <w:tc>
          <w:tcPr>
            <w:tcW w:w="3420" w:type="dxa"/>
            <w:gridSpan w:val="2"/>
            <w:shd w:val="clear" w:color="auto" w:fill="auto"/>
          </w:tcPr>
          <w:p w:rsidR="0084500B" w:rsidRPr="00DB68A9" w:rsidRDefault="0084500B" w:rsidP="0084500B">
            <w:pPr>
              <w:tabs>
                <w:tab w:val="left" w:pos="3402"/>
              </w:tabs>
              <w:jc w:val="center"/>
              <w:rPr>
                <w:b/>
                <w:i/>
                <w:u w:val="single"/>
              </w:rPr>
            </w:pPr>
          </w:p>
          <w:p w:rsidR="0084500B" w:rsidRPr="00DB68A9" w:rsidRDefault="00C321C0" w:rsidP="0084500B">
            <w:pPr>
              <w:tabs>
                <w:tab w:val="left" w:pos="3402"/>
              </w:tabs>
              <w:jc w:val="center"/>
              <w:rPr>
                <w:b/>
                <w:i/>
                <w:u w:val="single"/>
              </w:rPr>
            </w:pPr>
            <w:r w:rsidRPr="001C1611">
              <w:rPr>
                <w:b/>
                <w:sz w:val="22"/>
                <w:szCs w:val="22"/>
                <w:u w:val="single"/>
              </w:rPr>
              <w:t>ΙΙ.</w:t>
            </w:r>
            <w:r w:rsidRPr="00DB68A9">
              <w:rPr>
                <w:b/>
                <w:i/>
                <w:sz w:val="22"/>
                <w:szCs w:val="22"/>
                <w:u w:val="single"/>
              </w:rPr>
              <w:t xml:space="preserve"> </w:t>
            </w:r>
            <w:r w:rsidR="0084500B" w:rsidRPr="00DB68A9">
              <w:rPr>
                <w:b/>
                <w:i/>
                <w:sz w:val="22"/>
                <w:szCs w:val="22"/>
                <w:u w:val="single"/>
              </w:rPr>
              <w:t>Πίνακας Ομάδων κτηρίων</w:t>
            </w:r>
          </w:p>
          <w:p w:rsidR="0084500B" w:rsidRPr="00DB68A9" w:rsidRDefault="0084500B" w:rsidP="0084500B">
            <w:pPr>
              <w:tabs>
                <w:tab w:val="left" w:pos="3402"/>
              </w:tabs>
              <w:jc w:val="both"/>
              <w:rPr>
                <w:b/>
                <w:i/>
                <w:u w:val="single"/>
              </w:rPr>
            </w:pPr>
          </w:p>
        </w:tc>
      </w:tr>
      <w:tr w:rsidR="0084500B" w:rsidRPr="00DB68A9" w:rsidTr="008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426" w:type="dxa"/>
            <w:gridSpan w:val="5"/>
            <w:vAlign w:val="center"/>
          </w:tcPr>
          <w:p w:rsidR="0084500B" w:rsidRPr="00DB68A9" w:rsidRDefault="0084500B" w:rsidP="0084500B">
            <w:pPr>
              <w:jc w:val="center"/>
              <w:rPr>
                <w:b/>
                <w:i/>
                <w:u w:val="single"/>
              </w:rPr>
            </w:pPr>
            <w:r w:rsidRPr="00DB68A9">
              <w:rPr>
                <w:b/>
                <w:i/>
                <w:sz w:val="22"/>
                <w:szCs w:val="22"/>
                <w:u w:val="single"/>
              </w:rPr>
              <w:t>ΚΤΗΡΙΟ ΤΟΜΕΑ ΑΣΦΑΛΙΣΗΣ ΝΟΜΙΚΩΝ-Τ.Ε.Α.Δ.</w:t>
            </w:r>
          </w:p>
        </w:tc>
      </w:tr>
      <w:tr w:rsidR="0084500B" w:rsidRPr="00DB68A9" w:rsidTr="008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142" w:type="dxa"/>
            <w:gridSpan w:val="2"/>
            <w:vAlign w:val="center"/>
          </w:tcPr>
          <w:p w:rsidR="0084500B" w:rsidRPr="00DB68A9" w:rsidRDefault="0084500B" w:rsidP="0084500B">
            <w:pPr>
              <w:jc w:val="center"/>
              <w:rPr>
                <w:i/>
                <w:u w:val="single"/>
              </w:rPr>
            </w:pPr>
            <w:r w:rsidRPr="00DB68A9">
              <w:rPr>
                <w:i/>
                <w:sz w:val="22"/>
                <w:szCs w:val="22"/>
                <w:u w:val="single"/>
              </w:rPr>
              <w:t>ΚΤΗΡΙΟ :Σωκράτους 53</w:t>
            </w:r>
          </w:p>
        </w:tc>
        <w:tc>
          <w:tcPr>
            <w:tcW w:w="2920" w:type="dxa"/>
            <w:gridSpan w:val="2"/>
            <w:vAlign w:val="center"/>
          </w:tcPr>
          <w:p w:rsidR="0084500B" w:rsidRPr="00DB68A9" w:rsidRDefault="0084500B" w:rsidP="0084500B">
            <w:pPr>
              <w:jc w:val="center"/>
              <w:rPr>
                <w:i/>
                <w:u w:val="single"/>
              </w:rPr>
            </w:pPr>
            <w:r w:rsidRPr="00DB68A9">
              <w:rPr>
                <w:i/>
                <w:sz w:val="22"/>
                <w:szCs w:val="22"/>
                <w:u w:val="single"/>
              </w:rPr>
              <w:t xml:space="preserve">ΠΟΣΟΤΗΤΑ: 14.300 </w:t>
            </w:r>
            <w:r w:rsidRPr="00DB68A9">
              <w:rPr>
                <w:i/>
                <w:sz w:val="22"/>
                <w:szCs w:val="22"/>
                <w:u w:val="single"/>
                <w:lang w:val="en-US"/>
              </w:rPr>
              <w:t>LIT</w:t>
            </w:r>
          </w:p>
        </w:tc>
        <w:tc>
          <w:tcPr>
            <w:tcW w:w="3364" w:type="dxa"/>
            <w:vAlign w:val="center"/>
          </w:tcPr>
          <w:p w:rsidR="0084500B" w:rsidRPr="00DB68A9" w:rsidRDefault="0084500B" w:rsidP="0084500B">
            <w:pPr>
              <w:jc w:val="center"/>
              <w:rPr>
                <w:i/>
              </w:rPr>
            </w:pPr>
          </w:p>
          <w:p w:rsidR="0084500B" w:rsidRPr="00DB68A9" w:rsidRDefault="0084500B" w:rsidP="0084500B">
            <w:pPr>
              <w:jc w:val="center"/>
              <w:rPr>
                <w:i/>
                <w:u w:val="single"/>
              </w:rPr>
            </w:pPr>
            <w:r w:rsidRPr="00DB68A9">
              <w:rPr>
                <w:i/>
                <w:sz w:val="22"/>
                <w:szCs w:val="22"/>
              </w:rPr>
              <w:t>Προϋπολογισμός:</w:t>
            </w:r>
            <w:r w:rsidRPr="00DB68A9">
              <w:rPr>
                <w:i/>
                <w:sz w:val="22"/>
                <w:szCs w:val="22"/>
                <w:u w:val="single"/>
              </w:rPr>
              <w:t xml:space="preserve"> 12.600 € πλέον Φ.Π.Α.</w:t>
            </w:r>
          </w:p>
          <w:p w:rsidR="0084500B" w:rsidRPr="00DB68A9" w:rsidRDefault="0084500B" w:rsidP="0084500B">
            <w:pPr>
              <w:jc w:val="center"/>
              <w:rPr>
                <w:i/>
                <w:u w:val="single"/>
              </w:rPr>
            </w:pPr>
          </w:p>
        </w:tc>
      </w:tr>
      <w:tr w:rsidR="0084500B" w:rsidRPr="00DB68A9" w:rsidTr="008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426" w:type="dxa"/>
            <w:gridSpan w:val="5"/>
            <w:vAlign w:val="center"/>
          </w:tcPr>
          <w:p w:rsidR="0084500B" w:rsidRPr="00DB68A9" w:rsidRDefault="0084500B" w:rsidP="0084500B">
            <w:pPr>
              <w:jc w:val="center"/>
              <w:rPr>
                <w:b/>
                <w:i/>
                <w:u w:val="single"/>
              </w:rPr>
            </w:pPr>
            <w:r w:rsidRPr="00DB68A9">
              <w:rPr>
                <w:b/>
                <w:i/>
                <w:sz w:val="22"/>
                <w:szCs w:val="22"/>
                <w:u w:val="single"/>
              </w:rPr>
              <w:t>ΟΜΑΔΑ ΚΤΗΡΙΩΝ ΤΟΜΕΩΝ ΥΓΕΙΟΝΟΜΙΚΩΝ</w:t>
            </w:r>
          </w:p>
        </w:tc>
      </w:tr>
      <w:tr w:rsidR="0084500B" w:rsidRPr="00DB68A9" w:rsidTr="008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14"/>
          <w:jc w:val="center"/>
        </w:trPr>
        <w:tc>
          <w:tcPr>
            <w:tcW w:w="3142" w:type="dxa"/>
            <w:gridSpan w:val="2"/>
            <w:vAlign w:val="center"/>
          </w:tcPr>
          <w:p w:rsidR="0084500B" w:rsidRPr="00DB68A9" w:rsidRDefault="0084500B" w:rsidP="0084500B">
            <w:pPr>
              <w:ind w:left="714"/>
              <w:rPr>
                <w:i/>
                <w:u w:val="single"/>
              </w:rPr>
            </w:pPr>
          </w:p>
          <w:p w:rsidR="0084500B" w:rsidRPr="00DB68A9" w:rsidRDefault="0084500B" w:rsidP="0084500B">
            <w:pPr>
              <w:ind w:left="360"/>
              <w:rPr>
                <w:i/>
              </w:rPr>
            </w:pPr>
            <w:r w:rsidRPr="00DB68A9">
              <w:rPr>
                <w:i/>
                <w:sz w:val="22"/>
                <w:szCs w:val="22"/>
              </w:rPr>
              <w:t xml:space="preserve">1.  </w:t>
            </w:r>
            <w:r w:rsidRPr="00DB68A9">
              <w:rPr>
                <w:i/>
                <w:sz w:val="22"/>
                <w:szCs w:val="22"/>
                <w:u w:val="single"/>
              </w:rPr>
              <w:t>ΚΤΗΡΙΟ: Σταδίου 29</w:t>
            </w:r>
          </w:p>
          <w:p w:rsidR="0084500B" w:rsidRPr="00DB68A9" w:rsidRDefault="0084500B" w:rsidP="002F4C10">
            <w:pPr>
              <w:pStyle w:val="a8"/>
              <w:numPr>
                <w:ilvl w:val="0"/>
                <w:numId w:val="23"/>
              </w:numPr>
              <w:ind w:left="310" w:hanging="284"/>
              <w:contextualSpacing w:val="0"/>
              <w:jc w:val="center"/>
              <w:rPr>
                <w:i/>
                <w:u w:val="single"/>
              </w:rPr>
            </w:pPr>
            <w:r w:rsidRPr="00DB68A9">
              <w:rPr>
                <w:i/>
                <w:sz w:val="22"/>
                <w:szCs w:val="22"/>
                <w:u w:val="single"/>
              </w:rPr>
              <w:t>ΚΤΗΡΙΟ: Αχαρνών 27</w:t>
            </w:r>
          </w:p>
          <w:p w:rsidR="0084500B" w:rsidRPr="00DB68A9" w:rsidRDefault="0084500B" w:rsidP="0084500B">
            <w:pPr>
              <w:jc w:val="center"/>
            </w:pPr>
          </w:p>
        </w:tc>
        <w:tc>
          <w:tcPr>
            <w:tcW w:w="2920" w:type="dxa"/>
            <w:gridSpan w:val="2"/>
            <w:vAlign w:val="center"/>
          </w:tcPr>
          <w:p w:rsidR="0084500B" w:rsidRPr="00DB68A9" w:rsidRDefault="0084500B" w:rsidP="0084500B">
            <w:pPr>
              <w:jc w:val="center"/>
              <w:rPr>
                <w:i/>
                <w:u w:val="single"/>
              </w:rPr>
            </w:pPr>
            <w:r w:rsidRPr="00DB68A9">
              <w:rPr>
                <w:i/>
                <w:sz w:val="22"/>
                <w:szCs w:val="22"/>
                <w:u w:val="single"/>
              </w:rPr>
              <w:t xml:space="preserve">ΠΟΣΟΤΗΤΑ: 55.000 </w:t>
            </w:r>
            <w:r w:rsidRPr="00DB68A9">
              <w:rPr>
                <w:i/>
                <w:sz w:val="22"/>
                <w:szCs w:val="22"/>
                <w:u w:val="single"/>
                <w:lang w:val="en-US"/>
              </w:rPr>
              <w:t>LIT</w:t>
            </w:r>
          </w:p>
          <w:p w:rsidR="0084500B" w:rsidRPr="00DB68A9" w:rsidRDefault="0084500B" w:rsidP="0084500B">
            <w:pPr>
              <w:jc w:val="center"/>
              <w:rPr>
                <w:i/>
                <w:u w:val="single"/>
              </w:rPr>
            </w:pPr>
            <w:r w:rsidRPr="00DB68A9">
              <w:rPr>
                <w:i/>
                <w:sz w:val="22"/>
                <w:szCs w:val="22"/>
                <w:u w:val="single"/>
              </w:rPr>
              <w:t xml:space="preserve">ΠΟΣΟΤΗΤΑ: 6.400 </w:t>
            </w:r>
            <w:r w:rsidRPr="00DB68A9">
              <w:rPr>
                <w:i/>
                <w:sz w:val="22"/>
                <w:szCs w:val="22"/>
                <w:u w:val="single"/>
                <w:lang w:val="en-US"/>
              </w:rPr>
              <w:t>LIT</w:t>
            </w:r>
          </w:p>
          <w:p w:rsidR="0084500B" w:rsidRPr="00DB68A9" w:rsidRDefault="0084500B" w:rsidP="0084500B">
            <w:pPr>
              <w:jc w:val="center"/>
              <w:rPr>
                <w:i/>
                <w:u w:val="single"/>
              </w:rPr>
            </w:pPr>
          </w:p>
        </w:tc>
        <w:tc>
          <w:tcPr>
            <w:tcW w:w="3364" w:type="dxa"/>
            <w:vAlign w:val="center"/>
          </w:tcPr>
          <w:p w:rsidR="0084500B" w:rsidRPr="00DB68A9" w:rsidRDefault="0084500B" w:rsidP="0084500B">
            <w:pPr>
              <w:jc w:val="center"/>
              <w:rPr>
                <w:i/>
                <w:u w:val="single"/>
              </w:rPr>
            </w:pPr>
            <w:r w:rsidRPr="00DB68A9">
              <w:rPr>
                <w:i/>
                <w:sz w:val="22"/>
                <w:szCs w:val="22"/>
              </w:rPr>
              <w:t xml:space="preserve">Προϋπολογισμός: </w:t>
            </w:r>
            <w:r w:rsidRPr="00DB68A9">
              <w:rPr>
                <w:i/>
                <w:sz w:val="22"/>
                <w:szCs w:val="22"/>
                <w:u w:val="single"/>
              </w:rPr>
              <w:t xml:space="preserve"> 47.400,00 € πλέον Φ.Π.Α.</w:t>
            </w:r>
          </w:p>
          <w:p w:rsidR="0084500B" w:rsidRPr="00DB68A9" w:rsidRDefault="0084500B" w:rsidP="0084500B">
            <w:pPr>
              <w:rPr>
                <w:b/>
                <w:i/>
                <w:u w:val="single"/>
              </w:rPr>
            </w:pPr>
          </w:p>
        </w:tc>
      </w:tr>
      <w:tr w:rsidR="0084500B" w:rsidRPr="00DB68A9" w:rsidTr="008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142" w:type="dxa"/>
            <w:gridSpan w:val="2"/>
            <w:vAlign w:val="center"/>
          </w:tcPr>
          <w:p w:rsidR="0084500B" w:rsidRPr="00DB68A9" w:rsidRDefault="0084500B" w:rsidP="0084500B">
            <w:pPr>
              <w:ind w:left="720"/>
              <w:jc w:val="both"/>
              <w:rPr>
                <w:b/>
                <w:i/>
              </w:rPr>
            </w:pPr>
            <w:r w:rsidRPr="00DB68A9">
              <w:rPr>
                <w:b/>
                <w:i/>
                <w:sz w:val="22"/>
                <w:szCs w:val="22"/>
              </w:rPr>
              <w:t>ΣΥΝΟΛΟ</w:t>
            </w:r>
          </w:p>
        </w:tc>
        <w:tc>
          <w:tcPr>
            <w:tcW w:w="2920" w:type="dxa"/>
            <w:gridSpan w:val="2"/>
            <w:vAlign w:val="center"/>
          </w:tcPr>
          <w:p w:rsidR="0084500B" w:rsidRPr="00DB68A9" w:rsidRDefault="0084500B" w:rsidP="0084500B">
            <w:pPr>
              <w:jc w:val="center"/>
              <w:rPr>
                <w:b/>
                <w:i/>
                <w:u w:val="single"/>
              </w:rPr>
            </w:pPr>
            <w:r w:rsidRPr="00DB68A9">
              <w:rPr>
                <w:b/>
                <w:i/>
                <w:sz w:val="22"/>
                <w:szCs w:val="22"/>
                <w:u w:val="single"/>
              </w:rPr>
              <w:t xml:space="preserve">75.700,00 </w:t>
            </w:r>
            <w:r w:rsidRPr="00DB68A9">
              <w:rPr>
                <w:b/>
                <w:i/>
                <w:sz w:val="22"/>
                <w:szCs w:val="22"/>
                <w:u w:val="single"/>
                <w:lang w:val="en-US"/>
              </w:rPr>
              <w:t>LIT</w:t>
            </w:r>
          </w:p>
        </w:tc>
        <w:tc>
          <w:tcPr>
            <w:tcW w:w="3364" w:type="dxa"/>
            <w:vAlign w:val="center"/>
          </w:tcPr>
          <w:p w:rsidR="0084500B" w:rsidRPr="00DB68A9" w:rsidRDefault="0084500B" w:rsidP="0084500B">
            <w:pPr>
              <w:jc w:val="center"/>
              <w:rPr>
                <w:b/>
                <w:i/>
                <w:u w:val="single"/>
              </w:rPr>
            </w:pPr>
            <w:r w:rsidRPr="00DB68A9">
              <w:rPr>
                <w:b/>
                <w:i/>
                <w:sz w:val="22"/>
                <w:szCs w:val="22"/>
                <w:u w:val="single"/>
              </w:rPr>
              <w:t>60.000,00 €</w:t>
            </w:r>
            <w:r w:rsidRPr="00DB68A9">
              <w:rPr>
                <w:i/>
                <w:sz w:val="22"/>
                <w:szCs w:val="22"/>
                <w:u w:val="single"/>
              </w:rPr>
              <w:t xml:space="preserve"> πλέον Φ.Π.Α</w:t>
            </w:r>
            <w:r w:rsidRPr="00DB68A9">
              <w:rPr>
                <w:b/>
                <w:i/>
                <w:sz w:val="22"/>
                <w:szCs w:val="22"/>
                <w:u w:val="single"/>
              </w:rPr>
              <w:t xml:space="preserve"> </w:t>
            </w:r>
          </w:p>
        </w:tc>
      </w:tr>
      <w:tr w:rsidR="0084500B" w:rsidRPr="00DB68A9" w:rsidTr="0084500B">
        <w:trPr>
          <w:gridBefore w:val="1"/>
          <w:gridAfter w:val="2"/>
          <w:wBefore w:w="108" w:type="dxa"/>
          <w:wAfter w:w="5898" w:type="dxa"/>
          <w:trHeight w:val="80"/>
          <w:jc w:val="center"/>
        </w:trPr>
        <w:tc>
          <w:tcPr>
            <w:tcW w:w="3420" w:type="dxa"/>
            <w:gridSpan w:val="2"/>
            <w:shd w:val="clear" w:color="auto" w:fill="auto"/>
          </w:tcPr>
          <w:p w:rsidR="0084500B" w:rsidRPr="00DB68A9" w:rsidRDefault="0084500B" w:rsidP="0084500B">
            <w:pPr>
              <w:pStyle w:val="a6"/>
              <w:tabs>
                <w:tab w:val="clear" w:pos="4153"/>
                <w:tab w:val="clear" w:pos="8306"/>
                <w:tab w:val="left" w:pos="284"/>
                <w:tab w:val="num" w:pos="360"/>
                <w:tab w:val="left" w:pos="3402"/>
                <w:tab w:val="center" w:pos="4536"/>
                <w:tab w:val="right" w:pos="9072"/>
              </w:tabs>
              <w:ind w:left="360" w:hanging="360"/>
              <w:jc w:val="both"/>
              <w:rPr>
                <w:i/>
              </w:rPr>
            </w:pPr>
          </w:p>
        </w:tc>
      </w:tr>
    </w:tbl>
    <w:p w:rsidR="005F3016" w:rsidRPr="00DB68A9" w:rsidRDefault="005F3016" w:rsidP="0084500B">
      <w:pPr>
        <w:jc w:val="both"/>
        <w:rPr>
          <w:b/>
          <w:sz w:val="22"/>
          <w:szCs w:val="22"/>
          <w:u w:val="single"/>
        </w:rPr>
      </w:pPr>
    </w:p>
    <w:p w:rsidR="005F3016" w:rsidRPr="00DB68A9" w:rsidRDefault="005F3016" w:rsidP="0084500B">
      <w:pPr>
        <w:jc w:val="center"/>
        <w:rPr>
          <w:b/>
          <w:sz w:val="22"/>
          <w:szCs w:val="22"/>
          <w:u w:val="single"/>
        </w:rPr>
      </w:pPr>
      <w:r w:rsidRPr="00DB68A9">
        <w:rPr>
          <w:b/>
          <w:sz w:val="22"/>
          <w:szCs w:val="22"/>
          <w:u w:val="single"/>
        </w:rPr>
        <w:t>ΑΡΘΡΟ 2</w:t>
      </w:r>
      <w:r w:rsidRPr="00DB68A9">
        <w:rPr>
          <w:b/>
          <w:sz w:val="22"/>
          <w:szCs w:val="22"/>
          <w:u w:val="single"/>
          <w:vertAlign w:val="superscript"/>
        </w:rPr>
        <w:t>ο</w:t>
      </w:r>
    </w:p>
    <w:p w:rsidR="005F3016" w:rsidRPr="00DB68A9" w:rsidRDefault="005F3016" w:rsidP="0084500B">
      <w:pPr>
        <w:jc w:val="center"/>
        <w:rPr>
          <w:b/>
          <w:sz w:val="22"/>
          <w:szCs w:val="22"/>
          <w:u w:val="single"/>
        </w:rPr>
      </w:pPr>
      <w:r w:rsidRPr="00DB68A9">
        <w:rPr>
          <w:b/>
          <w:sz w:val="22"/>
          <w:szCs w:val="22"/>
          <w:u w:val="single"/>
        </w:rPr>
        <w:t>ΠΟΙΟΤΗΤΑ ΚΑΙ ΧΑΡΑΚΤΗΡΙΣΤΙΚΕΣ ΙΔΙΟΤΗΤΕΣ</w:t>
      </w:r>
    </w:p>
    <w:p w:rsidR="005F3016" w:rsidRPr="00DB68A9" w:rsidRDefault="005F3016" w:rsidP="0084500B">
      <w:pPr>
        <w:jc w:val="both"/>
        <w:rPr>
          <w:b/>
          <w:sz w:val="22"/>
          <w:szCs w:val="22"/>
          <w:u w:val="single"/>
        </w:rPr>
      </w:pPr>
    </w:p>
    <w:p w:rsidR="005F3016" w:rsidRPr="00DB68A9" w:rsidRDefault="005F3016" w:rsidP="0084500B">
      <w:pPr>
        <w:jc w:val="both"/>
        <w:rPr>
          <w:sz w:val="22"/>
          <w:szCs w:val="22"/>
        </w:rPr>
      </w:pPr>
      <w:r w:rsidRPr="00DB68A9">
        <w:rPr>
          <w:sz w:val="22"/>
          <w:szCs w:val="22"/>
        </w:rPr>
        <w:t xml:space="preserve">Οι προδιαγραφές του πετρελαίου θέρμανσης, φυσικά και χημικά χαρακτηριστικά καθορίζονται από τις εκάστοτε ισχύουσες διατάξεις. Το Ε.Τ.Α.Α θα προμηθευτεί την απαιτούμενη ποσότητα του υπό προμήθεια είδους, δηλαδή πετρέλαιο θέρμανσης, για τις </w:t>
      </w:r>
      <w:r w:rsidRPr="00DB68A9">
        <w:rPr>
          <w:sz w:val="22"/>
          <w:szCs w:val="22"/>
        </w:rPr>
        <w:lastRenderedPageBreak/>
        <w:t xml:space="preserve">εγκαταστάσεις των κτηρίων που αναφέρονται στο ΠΑΡΑΡΤΗΜΑ Δ της παρούσας διακήρυξης. Η ποιότητα του προσφερόμενου πετρελαίου θα πρέπει να είναι σύμφωνη με αυτή του πετρελαίου που παράγεται στα κρατικά διυλιστήρια και προορίζεται για κατανάλωση, σύμφωνη με τους όρους που θέτει το Υπουργείο Ανάπτυξης, τις εκάστοτε προδιαγραφές που καθορίζονται από το Γενικό Χημείο του Κράτους καθώς επίσης και τις προδιαγραφές και τις μεθόδους ελέγχου της υπ'αριθμ. 467/2002 (ΦΕΚ 1531/16-10-2003 </w:t>
      </w:r>
      <w:proofErr w:type="spellStart"/>
      <w:r w:rsidRPr="00DB68A9">
        <w:rPr>
          <w:sz w:val="22"/>
          <w:szCs w:val="22"/>
        </w:rPr>
        <w:t>τ.Β΄</w:t>
      </w:r>
      <w:proofErr w:type="spellEnd"/>
      <w:r w:rsidRPr="00DB68A9">
        <w:rPr>
          <w:sz w:val="22"/>
          <w:szCs w:val="22"/>
        </w:rPr>
        <w:t xml:space="preserve">) Κοινής Υπουργικής Απόφασης των Υπουργών Οικονομίας και Οικονομικών, Ανάπτυξης και Περιβάλλοντος, Χωροταξίας και Δημοσίων Έργων.  </w:t>
      </w:r>
    </w:p>
    <w:p w:rsidR="005F3016" w:rsidRPr="00DB68A9" w:rsidRDefault="005F3016" w:rsidP="0084500B">
      <w:pPr>
        <w:jc w:val="both"/>
        <w:rPr>
          <w:sz w:val="22"/>
          <w:szCs w:val="22"/>
        </w:rPr>
      </w:pPr>
    </w:p>
    <w:p w:rsidR="0084500B" w:rsidRPr="00DB68A9" w:rsidRDefault="0084500B" w:rsidP="0084500B">
      <w:pPr>
        <w:jc w:val="center"/>
        <w:rPr>
          <w:b/>
          <w:sz w:val="22"/>
          <w:szCs w:val="22"/>
          <w:u w:val="single"/>
        </w:rPr>
      </w:pPr>
      <w:r w:rsidRPr="00DB68A9">
        <w:rPr>
          <w:b/>
          <w:sz w:val="22"/>
          <w:szCs w:val="22"/>
          <w:u w:val="single"/>
        </w:rPr>
        <w:t>ΑΡΘΡΟ 3</w:t>
      </w:r>
      <w:r w:rsidRPr="00DB68A9">
        <w:rPr>
          <w:b/>
          <w:sz w:val="22"/>
          <w:szCs w:val="22"/>
          <w:u w:val="single"/>
          <w:vertAlign w:val="superscript"/>
        </w:rPr>
        <w:t>ο</w:t>
      </w:r>
    </w:p>
    <w:p w:rsidR="0084500B" w:rsidRPr="00DB68A9" w:rsidRDefault="0084500B" w:rsidP="0084500B">
      <w:pPr>
        <w:jc w:val="center"/>
        <w:rPr>
          <w:b/>
          <w:sz w:val="22"/>
          <w:szCs w:val="22"/>
          <w:u w:val="single"/>
        </w:rPr>
      </w:pPr>
      <w:r w:rsidRPr="00DB68A9">
        <w:rPr>
          <w:b/>
          <w:sz w:val="22"/>
          <w:szCs w:val="22"/>
          <w:u w:val="single"/>
        </w:rPr>
        <w:t>ΜΕΤΑΦΟΡΑ - ΠΑΡΑΔΟΣΗ – ΠΑΡΑΛΑΒΗ- ΠΑΡΑΓΓΕΛΙΑ</w:t>
      </w:r>
    </w:p>
    <w:p w:rsidR="0084500B" w:rsidRPr="00DB68A9" w:rsidRDefault="0084500B" w:rsidP="0084500B">
      <w:pPr>
        <w:jc w:val="both"/>
        <w:rPr>
          <w:b/>
          <w:sz w:val="22"/>
          <w:szCs w:val="22"/>
        </w:rPr>
      </w:pPr>
    </w:p>
    <w:p w:rsidR="0084500B" w:rsidRPr="00DB68A9" w:rsidRDefault="0084500B" w:rsidP="0084500B">
      <w:pPr>
        <w:jc w:val="both"/>
        <w:rPr>
          <w:sz w:val="22"/>
          <w:szCs w:val="22"/>
        </w:rPr>
      </w:pPr>
      <w:r w:rsidRPr="00DB68A9">
        <w:rPr>
          <w:sz w:val="22"/>
          <w:szCs w:val="22"/>
        </w:rPr>
        <w:t>Η μεταφορά πετρελαίου θέρμανσης στα κτήρια ιδιοκτησίας των Τομέων του Ε.Τ.Α.Α., θα γίνεται με μεταφορικά μέσα του προμηθευτή και σε ώρες που θα ορίζονται από τους αντίστοιχους Τομείς.</w:t>
      </w:r>
    </w:p>
    <w:p w:rsidR="0084500B" w:rsidRPr="00DB68A9" w:rsidRDefault="0084500B" w:rsidP="0084500B">
      <w:pPr>
        <w:jc w:val="both"/>
        <w:rPr>
          <w:sz w:val="22"/>
          <w:szCs w:val="22"/>
        </w:rPr>
      </w:pPr>
    </w:p>
    <w:p w:rsidR="0084500B" w:rsidRPr="00DB68A9" w:rsidRDefault="0084500B" w:rsidP="0084500B">
      <w:pPr>
        <w:jc w:val="both"/>
        <w:rPr>
          <w:sz w:val="22"/>
          <w:szCs w:val="22"/>
        </w:rPr>
      </w:pPr>
      <w:r w:rsidRPr="00DB68A9">
        <w:rPr>
          <w:sz w:val="22"/>
          <w:szCs w:val="22"/>
        </w:rPr>
        <w:t>Το πετρέλαιο θέρμανσης θα παραδίδεται στις δεξαμενές των κτηρίων  ιδιοκτησίας των τομέων, ύστερα από παραγγελία που θα γίνεται με φαξ, δύο (2) εργάσιμες ημέρες νωρίτερα πριν από την ημερομηνία παράδοσης του πετρελαίου θέρμανσης.</w:t>
      </w:r>
    </w:p>
    <w:p w:rsidR="0084500B" w:rsidRPr="00DB68A9" w:rsidRDefault="0084500B" w:rsidP="0084500B">
      <w:pPr>
        <w:jc w:val="both"/>
        <w:rPr>
          <w:sz w:val="22"/>
          <w:szCs w:val="22"/>
        </w:rPr>
      </w:pPr>
    </w:p>
    <w:p w:rsidR="0084500B" w:rsidRPr="0084500B" w:rsidRDefault="0084500B" w:rsidP="0084500B">
      <w:pPr>
        <w:jc w:val="both"/>
        <w:rPr>
          <w:sz w:val="22"/>
          <w:szCs w:val="22"/>
        </w:rPr>
      </w:pPr>
      <w:r w:rsidRPr="00DB68A9">
        <w:rPr>
          <w:sz w:val="22"/>
          <w:szCs w:val="22"/>
        </w:rPr>
        <w:t xml:space="preserve">Πριν από κάθε παραλαβή η αρμόδια επιτροπή παραλαβών του αντίστοιχου τομέα θα </w:t>
      </w:r>
      <w:r w:rsidRPr="0084500B">
        <w:rPr>
          <w:sz w:val="22"/>
          <w:szCs w:val="22"/>
        </w:rPr>
        <w:t>ελέγχει τις βάνες του βυτιοφόρου οχήματος, οι οποίες πρέπει να είναι σφραγισμένες με ειδικές μολυβδοσφραγίδες που φέρουν καθαρά τα διακριτικά σημεία της εταιρείας που προμηθεύει το πετρέλαιο.</w:t>
      </w:r>
    </w:p>
    <w:p w:rsidR="0084500B" w:rsidRPr="0084500B" w:rsidRDefault="0084500B" w:rsidP="0084500B">
      <w:pPr>
        <w:jc w:val="both"/>
        <w:rPr>
          <w:sz w:val="22"/>
          <w:szCs w:val="22"/>
        </w:rPr>
      </w:pPr>
    </w:p>
    <w:p w:rsidR="0084500B" w:rsidRPr="0084500B" w:rsidRDefault="0084500B" w:rsidP="0084500B">
      <w:pPr>
        <w:jc w:val="both"/>
        <w:rPr>
          <w:sz w:val="22"/>
          <w:szCs w:val="22"/>
        </w:rPr>
      </w:pPr>
      <w:r w:rsidRPr="0084500B">
        <w:rPr>
          <w:sz w:val="22"/>
          <w:szCs w:val="22"/>
        </w:rPr>
        <w:t>Αντικείμενο της επιτροπής παραλαβής είναι :</w:t>
      </w:r>
    </w:p>
    <w:p w:rsidR="0084500B" w:rsidRPr="0084500B" w:rsidRDefault="0084500B" w:rsidP="0084500B">
      <w:pPr>
        <w:jc w:val="both"/>
        <w:rPr>
          <w:sz w:val="22"/>
          <w:szCs w:val="22"/>
        </w:rPr>
      </w:pPr>
    </w:p>
    <w:p w:rsidR="0084500B" w:rsidRPr="0084500B" w:rsidRDefault="0084500B" w:rsidP="002F4C10">
      <w:pPr>
        <w:pStyle w:val="a8"/>
        <w:numPr>
          <w:ilvl w:val="0"/>
          <w:numId w:val="19"/>
        </w:numPr>
        <w:jc w:val="both"/>
        <w:rPr>
          <w:sz w:val="22"/>
          <w:szCs w:val="22"/>
          <w:lang w:eastAsia="en-US"/>
        </w:rPr>
      </w:pPr>
      <w:r w:rsidRPr="0084500B">
        <w:rPr>
          <w:sz w:val="22"/>
          <w:szCs w:val="22"/>
          <w:lang w:eastAsia="en-US"/>
        </w:rPr>
        <w:t>Έλεγχος της έγκαιρης και σωστής ποσοτικά εκτέλεσης της παραγγελίας από τον προμηθευτή.</w:t>
      </w:r>
    </w:p>
    <w:p w:rsidR="0084500B" w:rsidRPr="0084500B" w:rsidRDefault="0084500B" w:rsidP="002F4C10">
      <w:pPr>
        <w:pStyle w:val="a8"/>
        <w:numPr>
          <w:ilvl w:val="0"/>
          <w:numId w:val="19"/>
        </w:numPr>
        <w:jc w:val="both"/>
        <w:rPr>
          <w:sz w:val="22"/>
          <w:szCs w:val="22"/>
          <w:lang w:eastAsia="en-US"/>
        </w:rPr>
      </w:pPr>
      <w:r w:rsidRPr="0084500B">
        <w:rPr>
          <w:sz w:val="22"/>
          <w:szCs w:val="22"/>
          <w:lang w:eastAsia="en-US"/>
        </w:rPr>
        <w:t>Έλεγχος μακροσκοπικών χαρακτηριστικών του πετρελαίου θέρμανσης, όπως χρώματος κ.λ.π.</w:t>
      </w:r>
    </w:p>
    <w:p w:rsidR="0084500B" w:rsidRPr="0084500B" w:rsidRDefault="0084500B" w:rsidP="002F4C10">
      <w:pPr>
        <w:numPr>
          <w:ilvl w:val="0"/>
          <w:numId w:val="19"/>
        </w:numPr>
        <w:jc w:val="both"/>
        <w:rPr>
          <w:sz w:val="22"/>
          <w:szCs w:val="22"/>
        </w:rPr>
      </w:pPr>
      <w:r w:rsidRPr="0084500B">
        <w:rPr>
          <w:sz w:val="22"/>
          <w:szCs w:val="22"/>
        </w:rPr>
        <w:t>Η παραλαβή του πετρελαίου θέρμανσης θα γίνεται με σύνταξη αντιστοίχου πρωτοκόλλου παραλαβής, όπου θα αναφέρεται αναλυτικά το είδος, η ποσότητα και κάθε άλλο διακριτικό γνώρισμα του χορηγουμένου καυσίμου και θα υπογράφεται και από τον προμηθευτή. Σε περίπτωση άρνησής του θα γίνεται σχετική παρατήρηση.</w:t>
      </w:r>
    </w:p>
    <w:p w:rsidR="0084500B" w:rsidRPr="0084500B" w:rsidRDefault="0084500B" w:rsidP="002F4C10">
      <w:pPr>
        <w:numPr>
          <w:ilvl w:val="0"/>
          <w:numId w:val="19"/>
        </w:numPr>
        <w:jc w:val="both"/>
        <w:rPr>
          <w:b/>
          <w:sz w:val="22"/>
          <w:szCs w:val="22"/>
        </w:rPr>
      </w:pPr>
      <w:r w:rsidRPr="0084500B">
        <w:rPr>
          <w:sz w:val="22"/>
          <w:szCs w:val="22"/>
        </w:rPr>
        <w:t>Η διαπίστωση παράβασης ή απόρριψης του παραδιδόμενου πετρελαίου θέρμανσης, με σύνταξη αντιστοίχων πρακτικών παράβασης ή απόρριψης, τα οποία θα αποστέλλονται στις Ενιαίες Υπηρεσίες του Ε.Τ.Α.Α. και στον προμηθευτή και θα περιλαμβάνει τα κατωτέρω στοιχεία:</w:t>
      </w:r>
    </w:p>
    <w:p w:rsidR="0084500B" w:rsidRPr="0084500B" w:rsidRDefault="0084500B" w:rsidP="0084500B">
      <w:pPr>
        <w:jc w:val="both"/>
        <w:rPr>
          <w:sz w:val="22"/>
          <w:szCs w:val="22"/>
        </w:rPr>
      </w:pPr>
    </w:p>
    <w:tbl>
      <w:tblPr>
        <w:tblW w:w="0" w:type="auto"/>
        <w:tblInd w:w="817" w:type="dxa"/>
        <w:tblLook w:val="01E0"/>
      </w:tblPr>
      <w:tblGrid>
        <w:gridCol w:w="7705"/>
      </w:tblGrid>
      <w:tr w:rsidR="0084500B" w:rsidRPr="0084500B" w:rsidTr="0084500B">
        <w:tc>
          <w:tcPr>
            <w:tcW w:w="7705" w:type="dxa"/>
          </w:tcPr>
          <w:p w:rsidR="0084500B" w:rsidRPr="0084500B" w:rsidRDefault="0084500B" w:rsidP="0084500B">
            <w:pPr>
              <w:spacing w:after="120"/>
              <w:jc w:val="both"/>
            </w:pPr>
            <w:r w:rsidRPr="0084500B">
              <w:rPr>
                <w:sz w:val="22"/>
                <w:szCs w:val="22"/>
              </w:rPr>
              <w:t>α)  Ημερομηνία παραγγελίας</w:t>
            </w:r>
          </w:p>
          <w:p w:rsidR="0084500B" w:rsidRPr="0084500B" w:rsidRDefault="0084500B" w:rsidP="0084500B">
            <w:pPr>
              <w:spacing w:after="120"/>
              <w:jc w:val="both"/>
            </w:pPr>
            <w:r w:rsidRPr="0084500B">
              <w:rPr>
                <w:sz w:val="22"/>
                <w:szCs w:val="22"/>
              </w:rPr>
              <w:t>β)  Ποσότητα</w:t>
            </w:r>
          </w:p>
          <w:p w:rsidR="0084500B" w:rsidRPr="0084500B" w:rsidRDefault="0084500B" w:rsidP="0084500B">
            <w:pPr>
              <w:spacing w:after="120"/>
              <w:jc w:val="both"/>
            </w:pPr>
            <w:r w:rsidRPr="0084500B">
              <w:rPr>
                <w:sz w:val="22"/>
                <w:szCs w:val="22"/>
              </w:rPr>
              <w:t>γ)  Είδος</w:t>
            </w:r>
          </w:p>
          <w:p w:rsidR="0084500B" w:rsidRPr="0084500B" w:rsidRDefault="0084500B" w:rsidP="0084500B">
            <w:pPr>
              <w:spacing w:after="120"/>
              <w:jc w:val="both"/>
            </w:pPr>
            <w:r w:rsidRPr="0084500B">
              <w:rPr>
                <w:sz w:val="22"/>
                <w:szCs w:val="22"/>
              </w:rPr>
              <w:t>δ)  Πλήρης αιτιολογία του λόγου απόρριψης</w:t>
            </w:r>
          </w:p>
          <w:p w:rsidR="0084500B" w:rsidRPr="0084500B" w:rsidRDefault="0084500B" w:rsidP="0084500B">
            <w:pPr>
              <w:spacing w:after="120"/>
              <w:jc w:val="both"/>
            </w:pPr>
            <w:r w:rsidRPr="0084500B">
              <w:rPr>
                <w:sz w:val="22"/>
                <w:szCs w:val="22"/>
              </w:rPr>
              <w:t>ε)  Αν δημιουργήθηκε πρόβλημα στο Τομέα του Ε.Τ.Α.Α. για τον οποίο προοριζόταν η προμήθεια.</w:t>
            </w:r>
          </w:p>
          <w:p w:rsidR="0084500B" w:rsidRPr="0084500B" w:rsidRDefault="0084500B" w:rsidP="0084500B">
            <w:pPr>
              <w:spacing w:after="120"/>
              <w:jc w:val="both"/>
            </w:pPr>
            <w:r w:rsidRPr="0084500B">
              <w:rPr>
                <w:sz w:val="22"/>
                <w:szCs w:val="22"/>
              </w:rPr>
              <w:t>στ) Εάν η παράβαση έχει γίνει και στο παρελθόν</w:t>
            </w:r>
          </w:p>
          <w:p w:rsidR="0084500B" w:rsidRPr="0084500B" w:rsidRDefault="0084500B" w:rsidP="0084500B">
            <w:pPr>
              <w:spacing w:after="120"/>
              <w:jc w:val="both"/>
            </w:pPr>
            <w:r w:rsidRPr="0084500B">
              <w:rPr>
                <w:sz w:val="22"/>
                <w:szCs w:val="22"/>
              </w:rPr>
              <w:t>ζ)  Να υπάρχει η υπογραφή του προμηθευτή ή εκπροσώπου του και τυχόν παρατηρήσεις αυτού και σε περίπτωση άρνησής του να αναγράφεται ότι αρνήθηκε να υπογράψει</w:t>
            </w:r>
          </w:p>
          <w:p w:rsidR="0084500B" w:rsidRPr="0084500B" w:rsidRDefault="0084500B" w:rsidP="0084500B">
            <w:pPr>
              <w:spacing w:after="120"/>
              <w:jc w:val="both"/>
              <w:rPr>
                <w:b/>
              </w:rPr>
            </w:pPr>
            <w:r w:rsidRPr="0084500B">
              <w:rPr>
                <w:sz w:val="22"/>
                <w:szCs w:val="22"/>
              </w:rPr>
              <w:lastRenderedPageBreak/>
              <w:t>η)  Αν αντικαταστάθηκε το πετρέλαιο θέρμανσης στην ταχθείσα προθεσμία</w:t>
            </w:r>
          </w:p>
        </w:tc>
      </w:tr>
    </w:tbl>
    <w:p w:rsidR="0084500B" w:rsidRPr="0084500B" w:rsidRDefault="0084500B" w:rsidP="0084500B">
      <w:pPr>
        <w:jc w:val="both"/>
        <w:rPr>
          <w:b/>
          <w:sz w:val="22"/>
          <w:szCs w:val="22"/>
          <w:u w:val="single"/>
        </w:rPr>
      </w:pPr>
    </w:p>
    <w:p w:rsidR="0084500B" w:rsidRPr="00C321C0" w:rsidRDefault="0084500B" w:rsidP="0084500B">
      <w:pPr>
        <w:jc w:val="center"/>
        <w:rPr>
          <w:b/>
          <w:sz w:val="22"/>
          <w:szCs w:val="22"/>
          <w:u w:val="single"/>
        </w:rPr>
      </w:pPr>
      <w:r w:rsidRPr="00C321C0">
        <w:rPr>
          <w:b/>
          <w:sz w:val="22"/>
          <w:szCs w:val="22"/>
          <w:u w:val="single"/>
        </w:rPr>
        <w:t>ΑΡΘΡΟ 4</w:t>
      </w:r>
      <w:r w:rsidRPr="00C321C0">
        <w:rPr>
          <w:b/>
          <w:sz w:val="22"/>
          <w:szCs w:val="22"/>
          <w:u w:val="single"/>
          <w:vertAlign w:val="superscript"/>
        </w:rPr>
        <w:t>ο</w:t>
      </w:r>
    </w:p>
    <w:p w:rsidR="0084500B" w:rsidRPr="0084500B" w:rsidRDefault="0084500B" w:rsidP="0084500B">
      <w:pPr>
        <w:jc w:val="center"/>
        <w:rPr>
          <w:b/>
          <w:sz w:val="22"/>
          <w:szCs w:val="22"/>
          <w:u w:val="single"/>
        </w:rPr>
      </w:pPr>
      <w:r w:rsidRPr="0084500B">
        <w:rPr>
          <w:b/>
          <w:sz w:val="22"/>
          <w:szCs w:val="22"/>
          <w:u w:val="single"/>
        </w:rPr>
        <w:t>ΠΟΙΟΤΙΚΟΙ ΕΛΕΓΧΟΙ - ΔΕΙΓΜΑΤΟΛΗΨΙΑ</w:t>
      </w:r>
    </w:p>
    <w:p w:rsidR="0084500B" w:rsidRPr="0084500B" w:rsidRDefault="0084500B" w:rsidP="0084500B">
      <w:pPr>
        <w:jc w:val="both"/>
        <w:rPr>
          <w:b/>
          <w:sz w:val="22"/>
          <w:szCs w:val="22"/>
          <w:u w:val="single"/>
        </w:rPr>
      </w:pPr>
    </w:p>
    <w:p w:rsidR="0084500B" w:rsidRPr="0084500B" w:rsidRDefault="0084500B" w:rsidP="0084500B">
      <w:pPr>
        <w:ind w:left="360" w:hanging="218"/>
        <w:jc w:val="both"/>
        <w:rPr>
          <w:sz w:val="22"/>
          <w:szCs w:val="22"/>
        </w:rPr>
      </w:pPr>
      <w:r w:rsidRPr="0084500B">
        <w:rPr>
          <w:b/>
          <w:sz w:val="22"/>
          <w:szCs w:val="22"/>
        </w:rPr>
        <w:t>Α.</w:t>
      </w:r>
      <w:r w:rsidRPr="0084500B">
        <w:rPr>
          <w:b/>
          <w:sz w:val="22"/>
          <w:szCs w:val="22"/>
        </w:rPr>
        <w:tab/>
        <w:t xml:space="preserve">  </w:t>
      </w:r>
      <w:r w:rsidRPr="0084500B">
        <w:rPr>
          <w:sz w:val="22"/>
          <w:szCs w:val="22"/>
        </w:rPr>
        <w:t>Ο έλεγχος διακρίνεται σε:</w:t>
      </w:r>
      <w:r w:rsidRPr="0084500B">
        <w:rPr>
          <w:sz w:val="22"/>
          <w:szCs w:val="22"/>
        </w:rPr>
        <w:tab/>
        <w:t xml:space="preserve">    </w:t>
      </w:r>
      <w:r w:rsidRPr="0084500B">
        <w:rPr>
          <w:sz w:val="22"/>
          <w:szCs w:val="22"/>
        </w:rPr>
        <w:tab/>
        <w:t>Α.1.   Ποιοτικό &amp;</w:t>
      </w:r>
    </w:p>
    <w:p w:rsidR="0084500B" w:rsidRPr="0084500B" w:rsidRDefault="0084500B" w:rsidP="0084500B">
      <w:pPr>
        <w:ind w:left="2880" w:firstLine="720"/>
        <w:jc w:val="both"/>
        <w:rPr>
          <w:sz w:val="22"/>
          <w:szCs w:val="22"/>
        </w:rPr>
      </w:pPr>
      <w:r w:rsidRPr="0084500B">
        <w:rPr>
          <w:sz w:val="22"/>
          <w:szCs w:val="22"/>
        </w:rPr>
        <w:t>Α.2.   Ποσοτικό</w:t>
      </w:r>
    </w:p>
    <w:p w:rsidR="0084500B" w:rsidRPr="0084500B" w:rsidRDefault="0084500B" w:rsidP="0084500B">
      <w:pPr>
        <w:ind w:left="2880" w:firstLine="720"/>
        <w:jc w:val="both"/>
        <w:rPr>
          <w:sz w:val="22"/>
          <w:szCs w:val="22"/>
        </w:rPr>
      </w:pPr>
    </w:p>
    <w:p w:rsidR="0084500B" w:rsidRPr="0084500B" w:rsidRDefault="0084500B" w:rsidP="002F4C10">
      <w:pPr>
        <w:pStyle w:val="a8"/>
        <w:numPr>
          <w:ilvl w:val="0"/>
          <w:numId w:val="20"/>
        </w:numPr>
        <w:ind w:left="426" w:firstLine="0"/>
        <w:jc w:val="both"/>
        <w:rPr>
          <w:sz w:val="22"/>
          <w:szCs w:val="22"/>
        </w:rPr>
      </w:pPr>
      <w:r w:rsidRPr="0084500B">
        <w:rPr>
          <w:b/>
          <w:sz w:val="22"/>
          <w:szCs w:val="22"/>
        </w:rPr>
        <w:t>Ο ποιοτικός έλεγχος</w:t>
      </w:r>
      <w:r w:rsidRPr="0084500B">
        <w:rPr>
          <w:sz w:val="22"/>
          <w:szCs w:val="22"/>
        </w:rPr>
        <w:t xml:space="preserve"> συνίσταται : </w:t>
      </w:r>
    </w:p>
    <w:p w:rsidR="0084500B" w:rsidRPr="0084500B" w:rsidRDefault="0084500B" w:rsidP="0084500B">
      <w:pPr>
        <w:ind w:left="720" w:hanging="11"/>
        <w:jc w:val="both"/>
        <w:rPr>
          <w:sz w:val="22"/>
          <w:szCs w:val="22"/>
        </w:rPr>
      </w:pPr>
    </w:p>
    <w:p w:rsidR="0084500B" w:rsidRPr="0084500B" w:rsidRDefault="0084500B" w:rsidP="0084500B">
      <w:pPr>
        <w:ind w:left="720" w:hanging="11"/>
        <w:jc w:val="both"/>
        <w:rPr>
          <w:sz w:val="22"/>
          <w:szCs w:val="22"/>
        </w:rPr>
      </w:pPr>
      <w:r w:rsidRPr="0084500B">
        <w:rPr>
          <w:b/>
          <w:sz w:val="22"/>
          <w:szCs w:val="22"/>
        </w:rPr>
        <w:t xml:space="preserve">α)  </w:t>
      </w:r>
      <w:r w:rsidRPr="0084500B">
        <w:rPr>
          <w:sz w:val="22"/>
          <w:szCs w:val="22"/>
        </w:rPr>
        <w:t>Στην παρατήρηση του χαρακτηριστικού κόκκινου χρώματος για το πετρέλαιο θέρμανσης.</w:t>
      </w:r>
    </w:p>
    <w:p w:rsidR="0084500B" w:rsidRPr="0084500B" w:rsidRDefault="0084500B" w:rsidP="0084500B">
      <w:pPr>
        <w:ind w:left="720" w:hanging="11"/>
        <w:jc w:val="both"/>
        <w:rPr>
          <w:sz w:val="22"/>
          <w:szCs w:val="22"/>
        </w:rPr>
      </w:pPr>
    </w:p>
    <w:p w:rsidR="0084500B" w:rsidRPr="0084500B" w:rsidRDefault="0084500B" w:rsidP="0084500B">
      <w:pPr>
        <w:tabs>
          <w:tab w:val="left" w:pos="851"/>
        </w:tabs>
        <w:ind w:left="720" w:hanging="11"/>
        <w:jc w:val="both"/>
        <w:rPr>
          <w:sz w:val="22"/>
          <w:szCs w:val="22"/>
        </w:rPr>
      </w:pPr>
      <w:r w:rsidRPr="0084500B">
        <w:rPr>
          <w:b/>
          <w:sz w:val="22"/>
          <w:szCs w:val="22"/>
        </w:rPr>
        <w:t xml:space="preserve">β) </w:t>
      </w:r>
      <w:r w:rsidRPr="0084500B">
        <w:rPr>
          <w:sz w:val="22"/>
          <w:szCs w:val="22"/>
        </w:rPr>
        <w:t>Στη λήψη δειγμάτων και την αποστολή τους για εργαστηριακό έλεγχο στην Αρμόδια Χημική Υπηρεσία.</w:t>
      </w:r>
    </w:p>
    <w:p w:rsidR="0084500B" w:rsidRPr="0084500B" w:rsidRDefault="0084500B" w:rsidP="0084500B">
      <w:pPr>
        <w:ind w:left="720" w:hanging="11"/>
        <w:jc w:val="both"/>
        <w:rPr>
          <w:sz w:val="22"/>
          <w:szCs w:val="22"/>
        </w:rPr>
      </w:pPr>
      <w:r w:rsidRPr="0084500B">
        <w:rPr>
          <w:b/>
          <w:sz w:val="22"/>
          <w:szCs w:val="22"/>
        </w:rPr>
        <w:tab/>
      </w:r>
      <w:r w:rsidRPr="0084500B">
        <w:rPr>
          <w:sz w:val="22"/>
          <w:szCs w:val="22"/>
        </w:rPr>
        <w:t>Η δειγματοληψία διενεργείται σύμφωνα με τις ισχύουσες διατάξεις κατά την ώρα της εκφόρτωσης όταν κριθεί σκόπιμο ή οπωσδήποτε σε κάθε περίπτωση αμφιβολίας για την ποιότητα.</w:t>
      </w:r>
    </w:p>
    <w:p w:rsidR="0084500B" w:rsidRPr="0084500B" w:rsidRDefault="0084500B" w:rsidP="0084500B">
      <w:pPr>
        <w:ind w:left="720" w:hanging="11"/>
        <w:jc w:val="both"/>
        <w:rPr>
          <w:sz w:val="22"/>
          <w:szCs w:val="22"/>
        </w:rPr>
      </w:pPr>
      <w:r w:rsidRPr="0084500B">
        <w:rPr>
          <w:sz w:val="22"/>
          <w:szCs w:val="22"/>
        </w:rPr>
        <w:tab/>
        <w:t>Και στις δύο περιπτώσεις διενέργειας εργαστηριακού ελέγχου οι Επιτροπές παραλαβής λαμβάνουν απ’ ευθείας τα δείγματα και τα αποστέλλουν στην αρμόδια Χημική Υπηρεσία ή καλούν τις αρμόδιες Υπηρεσίες για τον σκοπό αυτό ή τα Τμήματα Τεχνικού Ελέγχου των Δ/νσεων  Εμπορίου της Περιφέρειας Αττικής.</w:t>
      </w:r>
    </w:p>
    <w:p w:rsidR="0084500B" w:rsidRPr="0084500B" w:rsidRDefault="0084500B" w:rsidP="0084500B">
      <w:pPr>
        <w:tabs>
          <w:tab w:val="left" w:pos="1701"/>
        </w:tabs>
        <w:ind w:left="1701" w:hanging="591"/>
        <w:jc w:val="both"/>
        <w:rPr>
          <w:sz w:val="22"/>
          <w:szCs w:val="22"/>
        </w:rPr>
      </w:pPr>
    </w:p>
    <w:p w:rsidR="0084500B" w:rsidRPr="0084500B" w:rsidRDefault="0084500B" w:rsidP="0084500B">
      <w:pPr>
        <w:tabs>
          <w:tab w:val="left" w:pos="142"/>
        </w:tabs>
        <w:ind w:left="709"/>
        <w:jc w:val="both"/>
        <w:rPr>
          <w:sz w:val="22"/>
          <w:szCs w:val="22"/>
        </w:rPr>
      </w:pPr>
      <w:r w:rsidRPr="0084500B">
        <w:rPr>
          <w:sz w:val="22"/>
          <w:szCs w:val="22"/>
        </w:rPr>
        <w:tab/>
        <w:t xml:space="preserve">Η δειγματοληψία γίνεται παρουσία του βυτιοφορέα ο οποίος υπογράφει στο πρακτικό δειγματοληψίας. Σε περίπτωση που ο βυτιοφορέας αρνηθεί να υπογράψει αναγράφεται στο πρωτόκολλο δειγματοληψίας  «ο παραδίδων τα καύσιμα αρνήθηκε να υπογράψει» και η δειγματοληψία διεξάγεται κανονικά. </w:t>
      </w:r>
    </w:p>
    <w:p w:rsidR="0084500B" w:rsidRPr="0084500B" w:rsidRDefault="0084500B" w:rsidP="0084500B">
      <w:pPr>
        <w:tabs>
          <w:tab w:val="left" w:pos="1701"/>
        </w:tabs>
        <w:ind w:left="709"/>
        <w:jc w:val="both"/>
        <w:rPr>
          <w:sz w:val="22"/>
          <w:szCs w:val="22"/>
        </w:rPr>
      </w:pPr>
    </w:p>
    <w:p w:rsidR="0084500B" w:rsidRPr="0084500B" w:rsidRDefault="0084500B" w:rsidP="0084500B">
      <w:pPr>
        <w:ind w:left="709"/>
        <w:jc w:val="both"/>
        <w:rPr>
          <w:sz w:val="22"/>
          <w:szCs w:val="22"/>
        </w:rPr>
      </w:pPr>
      <w:r w:rsidRPr="0084500B">
        <w:rPr>
          <w:sz w:val="22"/>
          <w:szCs w:val="22"/>
        </w:rPr>
        <w:tab/>
        <w:t>Ο βυτιοφορέας κατά την ώρα της εκφόρτωσης υποχρεούται να παραδίδει στην επιτροπή παραλαβής δείγμα του πετρελαίου θέρμανσης ενός λίτρου το οποίο θα λαμβάνεται ανεξάρτητα από την δειγματοληψία της παρ. (β), από τον σωλήνα εκφόρτωσης μετά την διέλευση των είκοσι πρώτων λίτρων όπως ορίζει το άρθρο 431 της 14/89 Αγορανομικής Διάταξης και θα σφραγίζεται ενώπιον της επιτροπής, στο δείγμα θα προσαρτάται ετικέτα με όλα τα στοιχεία που προβλέπονται από το ίδιο άρθρο (π.χ. είδος καυσίμου, ποσότητα αριθμ. Δελτίου Αποστολής κ.λ.π.).</w:t>
      </w:r>
    </w:p>
    <w:p w:rsidR="0084500B" w:rsidRPr="0084500B" w:rsidRDefault="0084500B" w:rsidP="0084500B">
      <w:pPr>
        <w:ind w:left="709"/>
        <w:jc w:val="both"/>
        <w:rPr>
          <w:sz w:val="22"/>
          <w:szCs w:val="22"/>
        </w:rPr>
      </w:pPr>
      <w:r w:rsidRPr="0084500B">
        <w:rPr>
          <w:sz w:val="22"/>
          <w:szCs w:val="22"/>
        </w:rPr>
        <w:tab/>
        <w:t>Το δείγμα αυτό θα φυλάσσεται από τον αντίστοιχο Τομέα μέχρι εξάντλησης του πετρελαίου θέρμανσης από την δεξαμενή.</w:t>
      </w:r>
    </w:p>
    <w:p w:rsidR="0084500B" w:rsidRPr="0084500B" w:rsidRDefault="0084500B" w:rsidP="0084500B">
      <w:pPr>
        <w:ind w:left="709"/>
        <w:jc w:val="both"/>
        <w:rPr>
          <w:sz w:val="22"/>
          <w:szCs w:val="22"/>
        </w:rPr>
      </w:pPr>
      <w:r w:rsidRPr="0084500B">
        <w:rPr>
          <w:sz w:val="22"/>
          <w:szCs w:val="22"/>
        </w:rPr>
        <w:tab/>
        <w:t>Η διακίνηση και η παράδοση του πετρελαίου θέρμανσης θα γίνεται σύμφωνα με τις ισχύουσες Διατάξεις.</w:t>
      </w:r>
    </w:p>
    <w:p w:rsidR="0084500B" w:rsidRPr="0084500B" w:rsidRDefault="0084500B" w:rsidP="0084500B">
      <w:pPr>
        <w:tabs>
          <w:tab w:val="left" w:pos="1701"/>
        </w:tabs>
        <w:ind w:left="1701" w:hanging="591"/>
        <w:jc w:val="both"/>
        <w:rPr>
          <w:sz w:val="22"/>
          <w:szCs w:val="22"/>
        </w:rPr>
      </w:pPr>
    </w:p>
    <w:p w:rsidR="0084500B" w:rsidRPr="0084500B" w:rsidRDefault="0084500B" w:rsidP="002F4C10">
      <w:pPr>
        <w:numPr>
          <w:ilvl w:val="0"/>
          <w:numId w:val="20"/>
        </w:numPr>
        <w:jc w:val="both"/>
        <w:rPr>
          <w:sz w:val="22"/>
          <w:szCs w:val="22"/>
        </w:rPr>
      </w:pPr>
      <w:r w:rsidRPr="0084500B">
        <w:rPr>
          <w:sz w:val="22"/>
          <w:szCs w:val="22"/>
        </w:rPr>
        <w:t xml:space="preserve">Τέλος για τον </w:t>
      </w:r>
      <w:r w:rsidRPr="0084500B">
        <w:rPr>
          <w:b/>
          <w:sz w:val="22"/>
          <w:szCs w:val="22"/>
        </w:rPr>
        <w:t>ποσοτικό έλεγχο</w:t>
      </w:r>
      <w:r w:rsidRPr="0084500B">
        <w:rPr>
          <w:sz w:val="22"/>
          <w:szCs w:val="22"/>
        </w:rPr>
        <w:t xml:space="preserve"> παραλαβής του πετρελαίου θέρμανσης θα πρέπει πέρα από την καταγραφή της ένδειξης του μετρητού του βυτιοφόρου να έχει υπολογισθεί η χωρητικότητα των δεξαμενών που αποθηκεύεται το καύσιμο και με ειδικές βαθμολογημένες βέργες να μετράται το ύψος του πετρελαίου θέρμανσης πριν και μετά την παράδοση.</w:t>
      </w:r>
    </w:p>
    <w:p w:rsidR="0084500B" w:rsidRPr="0084500B" w:rsidRDefault="0084500B" w:rsidP="0084500B">
      <w:pPr>
        <w:ind w:left="720"/>
        <w:jc w:val="both"/>
        <w:rPr>
          <w:sz w:val="22"/>
          <w:szCs w:val="22"/>
        </w:rPr>
      </w:pPr>
      <w:r w:rsidRPr="0084500B">
        <w:rPr>
          <w:sz w:val="22"/>
          <w:szCs w:val="22"/>
        </w:rPr>
        <w:t>Τα ύψη αυτά θα σημειώνονται στο Δελτίο Πώλησης όπως προβλέπεται από το άρθρο 387 της 14/89 Αγορανομικής Διάταξης για την Διανομή Πετρελαίου Θέρμανσης και Κίνησης.</w:t>
      </w:r>
    </w:p>
    <w:p w:rsidR="0084500B" w:rsidRPr="0084500B" w:rsidRDefault="0084500B" w:rsidP="0084500B">
      <w:pPr>
        <w:ind w:left="426" w:hanging="426"/>
        <w:jc w:val="both"/>
        <w:rPr>
          <w:sz w:val="22"/>
          <w:szCs w:val="22"/>
        </w:rPr>
      </w:pPr>
      <w:r w:rsidRPr="0084500B">
        <w:rPr>
          <w:b/>
          <w:sz w:val="22"/>
          <w:szCs w:val="22"/>
        </w:rPr>
        <w:t>Β.</w:t>
      </w:r>
      <w:r w:rsidRPr="0084500B">
        <w:rPr>
          <w:b/>
          <w:sz w:val="22"/>
          <w:szCs w:val="22"/>
        </w:rPr>
        <w:tab/>
      </w:r>
      <w:r w:rsidRPr="0084500B">
        <w:rPr>
          <w:sz w:val="22"/>
          <w:szCs w:val="22"/>
        </w:rPr>
        <w:t>Σε περίπτωση μη κανονικού δείγματος η παραπομπή στον Εισαγγελέα θα γίνεται από τη δειγματίζουσα Υπηρεσία (αντίστοιχο Τομέα του Ε.Τ.Α.Α.).</w:t>
      </w:r>
    </w:p>
    <w:p w:rsidR="0084500B" w:rsidRPr="0084500B" w:rsidRDefault="0084500B" w:rsidP="0084500B">
      <w:pPr>
        <w:ind w:left="426" w:hanging="426"/>
        <w:jc w:val="both"/>
        <w:rPr>
          <w:sz w:val="22"/>
          <w:szCs w:val="22"/>
        </w:rPr>
      </w:pPr>
      <w:r w:rsidRPr="0084500B">
        <w:rPr>
          <w:b/>
          <w:sz w:val="22"/>
          <w:szCs w:val="22"/>
        </w:rPr>
        <w:t>Γ.</w:t>
      </w:r>
      <w:r w:rsidRPr="0084500B">
        <w:rPr>
          <w:b/>
          <w:sz w:val="22"/>
          <w:szCs w:val="22"/>
        </w:rPr>
        <w:tab/>
      </w:r>
      <w:r w:rsidRPr="0084500B">
        <w:rPr>
          <w:sz w:val="22"/>
          <w:szCs w:val="22"/>
        </w:rPr>
        <w:t>Εάν κατά τον έλεγχο των δειγμάτων διαπιστωθεί ότι το δείγμα είναι μη κανονικό ή μη κανονικό - νοθευμένο, τότε η δαπάνη του ελέγχου βαρύνει τον προμηθευτή.</w:t>
      </w:r>
    </w:p>
    <w:p w:rsidR="000C4E27" w:rsidRPr="00AF221E" w:rsidRDefault="000C4E27" w:rsidP="000C4E27">
      <w:pPr>
        <w:pStyle w:val="a3"/>
        <w:spacing w:line="240" w:lineRule="auto"/>
        <w:rPr>
          <w:sz w:val="22"/>
          <w:szCs w:val="22"/>
        </w:rPr>
      </w:pPr>
      <w:r w:rsidRPr="00AF221E">
        <w:rPr>
          <w:sz w:val="22"/>
          <w:szCs w:val="22"/>
        </w:rPr>
        <w:t xml:space="preserve">Ανήκει στη διακήρυξη </w:t>
      </w:r>
    </w:p>
    <w:p w:rsidR="000C4E27" w:rsidRPr="00AF221E" w:rsidRDefault="000C4E27" w:rsidP="000C4E27">
      <w:pPr>
        <w:pStyle w:val="a3"/>
        <w:spacing w:line="240" w:lineRule="auto"/>
        <w:jc w:val="center"/>
        <w:rPr>
          <w:b/>
          <w:bCs/>
          <w:sz w:val="22"/>
          <w:szCs w:val="22"/>
        </w:rPr>
      </w:pPr>
      <w:r w:rsidRPr="00AF221E">
        <w:rPr>
          <w:b/>
          <w:bCs/>
          <w:sz w:val="22"/>
          <w:szCs w:val="22"/>
        </w:rPr>
        <w:lastRenderedPageBreak/>
        <w:t>ΠΑΡΑΡΤΗΜΑ Δ’</w:t>
      </w:r>
    </w:p>
    <w:p w:rsidR="000C4E27" w:rsidRPr="00AF221E" w:rsidRDefault="000C4E27" w:rsidP="005C5B96">
      <w:pPr>
        <w:pStyle w:val="3"/>
        <w:spacing w:line="240" w:lineRule="auto"/>
        <w:ind w:left="397" w:right="-397"/>
        <w:jc w:val="left"/>
        <w:rPr>
          <w:sz w:val="22"/>
          <w:szCs w:val="22"/>
        </w:rPr>
      </w:pPr>
      <w:bookmarkStart w:id="0" w:name="_Toc43634808"/>
      <w:bookmarkStart w:id="1" w:name="_Toc44821188"/>
      <w:bookmarkStart w:id="2" w:name="_Toc48552980"/>
      <w:bookmarkStart w:id="3" w:name="_Toc49073807"/>
      <w:bookmarkStart w:id="4" w:name="_Toc51666038"/>
      <w:bookmarkStart w:id="5" w:name="_Toc54680291"/>
      <w:bookmarkStart w:id="6" w:name="_Toc168289851"/>
      <w:r w:rsidRPr="00AF221E">
        <w:rPr>
          <w:bCs w:val="0"/>
          <w:sz w:val="22"/>
          <w:szCs w:val="22"/>
        </w:rPr>
        <w:t>ΥΠΟΔΕΙΓΜΑ ΕΓΓΥΗΤΙΚΗΣ ΕΠΙΣΤΟΛΗΣ</w:t>
      </w:r>
      <w:r w:rsidR="005C5B96" w:rsidRPr="00AF221E">
        <w:rPr>
          <w:bCs w:val="0"/>
          <w:sz w:val="22"/>
          <w:szCs w:val="22"/>
        </w:rPr>
        <w:t xml:space="preserve"> </w:t>
      </w:r>
      <w:bookmarkStart w:id="7" w:name="_Toc43634810"/>
      <w:bookmarkStart w:id="8" w:name="_Toc44821190"/>
      <w:bookmarkStart w:id="9" w:name="_Toc48552982"/>
      <w:bookmarkStart w:id="10" w:name="_Toc49073809"/>
      <w:bookmarkStart w:id="11" w:name="_Toc51666040"/>
      <w:bookmarkStart w:id="12" w:name="_Toc54680293"/>
      <w:bookmarkStart w:id="13" w:name="_Toc168289852"/>
      <w:bookmarkEnd w:id="0"/>
      <w:bookmarkEnd w:id="1"/>
      <w:bookmarkEnd w:id="2"/>
      <w:bookmarkEnd w:id="3"/>
      <w:bookmarkEnd w:id="4"/>
      <w:bookmarkEnd w:id="5"/>
      <w:bookmarkEnd w:id="6"/>
      <w:r w:rsidRPr="00AF221E">
        <w:rPr>
          <w:sz w:val="22"/>
          <w:szCs w:val="22"/>
        </w:rPr>
        <w:t>ΚΑΛΗΣ ΕΚΤΕΛΕΣΗΣ ΣΥΜΒΑΣΗΣ</w:t>
      </w:r>
      <w:bookmarkEnd w:id="7"/>
      <w:bookmarkEnd w:id="8"/>
      <w:bookmarkEnd w:id="9"/>
      <w:bookmarkEnd w:id="10"/>
      <w:bookmarkEnd w:id="11"/>
      <w:bookmarkEnd w:id="12"/>
      <w:bookmarkEnd w:id="13"/>
    </w:p>
    <w:p w:rsidR="000C4E27" w:rsidRPr="00AF221E" w:rsidRDefault="000C4E27" w:rsidP="000C4E27">
      <w:pPr>
        <w:ind w:left="397" w:right="-397"/>
        <w:rPr>
          <w:sz w:val="22"/>
          <w:szCs w:val="22"/>
          <w:u w:val="single"/>
          <w:lang w:eastAsia="en-US"/>
        </w:rPr>
      </w:pPr>
    </w:p>
    <w:p w:rsidR="000C4E27" w:rsidRPr="00AF221E" w:rsidRDefault="000C4E27" w:rsidP="000C4E27">
      <w:pPr>
        <w:ind w:left="397" w:right="-397"/>
        <w:rPr>
          <w:b/>
          <w:bCs/>
          <w:sz w:val="22"/>
          <w:szCs w:val="22"/>
        </w:rPr>
      </w:pPr>
      <w:r w:rsidRPr="00AF221E">
        <w:rPr>
          <w:b/>
          <w:bCs/>
          <w:sz w:val="22"/>
          <w:szCs w:val="22"/>
        </w:rPr>
        <w:t>ΕΚΔΟΤΗΣ.......................................................................</w:t>
      </w:r>
    </w:p>
    <w:p w:rsidR="000C4E27" w:rsidRPr="00AF221E" w:rsidRDefault="000C4E27" w:rsidP="000C4E27">
      <w:pPr>
        <w:ind w:left="397" w:right="-397"/>
        <w:jc w:val="both"/>
        <w:rPr>
          <w:sz w:val="22"/>
          <w:szCs w:val="22"/>
        </w:rPr>
      </w:pPr>
      <w:r w:rsidRPr="00AF221E">
        <w:rPr>
          <w:sz w:val="22"/>
          <w:szCs w:val="22"/>
        </w:rPr>
        <w:t>Ημερομηνία έκδοσης...........................</w:t>
      </w:r>
    </w:p>
    <w:p w:rsidR="000C4E27" w:rsidRPr="00AF221E" w:rsidRDefault="000C4E27" w:rsidP="000C4E27">
      <w:pPr>
        <w:ind w:left="397" w:right="-397"/>
        <w:jc w:val="both"/>
        <w:rPr>
          <w:sz w:val="22"/>
          <w:szCs w:val="22"/>
        </w:rPr>
      </w:pPr>
      <w:r w:rsidRPr="00AF221E">
        <w:rPr>
          <w:sz w:val="22"/>
          <w:szCs w:val="22"/>
        </w:rPr>
        <w:t xml:space="preserve">Προς: Ε.Τ.Α.Α. </w:t>
      </w:r>
    </w:p>
    <w:p w:rsidR="000C4E27" w:rsidRPr="00AF221E" w:rsidRDefault="000C4E27" w:rsidP="000C4E27">
      <w:pPr>
        <w:ind w:left="397" w:right="-397"/>
        <w:jc w:val="both"/>
        <w:rPr>
          <w:sz w:val="22"/>
          <w:szCs w:val="22"/>
        </w:rPr>
      </w:pPr>
      <w:r w:rsidRPr="00AF221E">
        <w:rPr>
          <w:sz w:val="22"/>
          <w:szCs w:val="22"/>
        </w:rPr>
        <w:t>……………………………….</w:t>
      </w:r>
    </w:p>
    <w:p w:rsidR="000C4E27" w:rsidRPr="00AF221E" w:rsidRDefault="000C4E27" w:rsidP="000C4E27">
      <w:pPr>
        <w:ind w:left="397" w:right="-397"/>
        <w:jc w:val="both"/>
        <w:rPr>
          <w:sz w:val="22"/>
          <w:szCs w:val="22"/>
          <w:lang w:eastAsia="en-US"/>
        </w:rPr>
      </w:pPr>
      <w:r w:rsidRPr="00AF221E">
        <w:rPr>
          <w:sz w:val="22"/>
          <w:szCs w:val="22"/>
        </w:rPr>
        <w:t xml:space="preserve"> ……………………………</w:t>
      </w:r>
    </w:p>
    <w:p w:rsidR="000C4E27" w:rsidRPr="00AF221E" w:rsidRDefault="000C4E27" w:rsidP="000C4E27">
      <w:pPr>
        <w:ind w:left="397" w:right="-397"/>
        <w:jc w:val="both"/>
        <w:rPr>
          <w:sz w:val="22"/>
          <w:szCs w:val="22"/>
        </w:rPr>
      </w:pPr>
    </w:p>
    <w:p w:rsidR="000C4E27" w:rsidRPr="00AF221E" w:rsidRDefault="000C4E27" w:rsidP="000C4E27">
      <w:pPr>
        <w:ind w:left="397" w:right="-397"/>
        <w:jc w:val="both"/>
        <w:rPr>
          <w:sz w:val="22"/>
          <w:szCs w:val="22"/>
        </w:rPr>
      </w:pPr>
      <w:r w:rsidRPr="00AF221E">
        <w:rPr>
          <w:sz w:val="22"/>
          <w:szCs w:val="22"/>
        </w:rPr>
        <w:t>Εγγυητική επιστολή μας υπ’ αριθμ................ για ευρώ.......................</w:t>
      </w:r>
    </w:p>
    <w:p w:rsidR="000C4E27" w:rsidRPr="00AF221E" w:rsidRDefault="000C4E27" w:rsidP="000C4E27">
      <w:pPr>
        <w:ind w:left="397" w:right="-397"/>
        <w:jc w:val="both"/>
        <w:rPr>
          <w:sz w:val="22"/>
          <w:szCs w:val="22"/>
        </w:rPr>
      </w:pPr>
      <w:r w:rsidRPr="00AF221E">
        <w:rPr>
          <w:sz w:val="22"/>
          <w:szCs w:val="22"/>
        </w:rPr>
        <w:t xml:space="preserve">Με την παρούσα εγγυόμαστε, ανέκκλητα και ανεπιφύλακτα παραιτούμενοι του δικαιώματος της διαιρέσεως και διζήσεως, υπέρ </w:t>
      </w:r>
    </w:p>
    <w:p w:rsidR="000C4E27" w:rsidRPr="00AF221E" w:rsidRDefault="000C4E27" w:rsidP="000C4E27">
      <w:pPr>
        <w:ind w:left="397" w:right="-397"/>
        <w:jc w:val="both"/>
        <w:rPr>
          <w:sz w:val="22"/>
          <w:szCs w:val="22"/>
        </w:rPr>
      </w:pPr>
      <w:r w:rsidRPr="00AF221E">
        <w:rPr>
          <w:sz w:val="22"/>
          <w:szCs w:val="22"/>
        </w:rPr>
        <w:t xml:space="preserve">{Σε περίπτωση μεμονωμένης εταιρίας: της Εταιρίας …………… Οδός …………. Αριθμός ……. Τ.Κ. ………} </w:t>
      </w:r>
    </w:p>
    <w:p w:rsidR="000C4E27" w:rsidRPr="00AF221E" w:rsidRDefault="000C4E27" w:rsidP="000C4E27">
      <w:pPr>
        <w:ind w:left="397" w:right="-397"/>
        <w:jc w:val="both"/>
        <w:rPr>
          <w:sz w:val="22"/>
          <w:szCs w:val="22"/>
        </w:rPr>
      </w:pPr>
      <w:r w:rsidRPr="00AF221E">
        <w:rPr>
          <w:sz w:val="22"/>
          <w:szCs w:val="22"/>
        </w:rPr>
        <w:t xml:space="preserve">{ή σε περίπτωση Ένωσης ή Κοινοπραξίας: των Εταιριών </w:t>
      </w:r>
    </w:p>
    <w:p w:rsidR="000C4E27" w:rsidRPr="00AF221E" w:rsidRDefault="000C4E27" w:rsidP="000C4E27">
      <w:pPr>
        <w:ind w:left="397" w:right="-397"/>
        <w:jc w:val="both"/>
        <w:rPr>
          <w:sz w:val="22"/>
          <w:szCs w:val="22"/>
        </w:rPr>
      </w:pPr>
      <w:r w:rsidRPr="00AF221E">
        <w:rPr>
          <w:sz w:val="22"/>
          <w:szCs w:val="22"/>
        </w:rPr>
        <w:t>α) ……………… οδός ……………… αριθμός ………………. Τ.Κ. …………..</w:t>
      </w:r>
    </w:p>
    <w:p w:rsidR="000C4E27" w:rsidRPr="00AF221E" w:rsidRDefault="000C4E27" w:rsidP="000C4E27">
      <w:pPr>
        <w:ind w:left="397" w:right="-397"/>
        <w:jc w:val="both"/>
        <w:rPr>
          <w:sz w:val="22"/>
          <w:szCs w:val="22"/>
        </w:rPr>
      </w:pPr>
      <w:r w:rsidRPr="00AF221E">
        <w:rPr>
          <w:sz w:val="22"/>
          <w:szCs w:val="22"/>
        </w:rPr>
        <w:t xml:space="preserve">β) ……………… οδός ……………… αριθμός ………………. Τ.Κ. ………….. </w:t>
      </w:r>
    </w:p>
    <w:p w:rsidR="000C4E27" w:rsidRPr="00AF221E" w:rsidRDefault="000C4E27" w:rsidP="000C4E27">
      <w:pPr>
        <w:ind w:left="397" w:right="-397"/>
        <w:jc w:val="both"/>
        <w:rPr>
          <w:sz w:val="22"/>
          <w:szCs w:val="22"/>
        </w:rPr>
      </w:pPr>
      <w:r w:rsidRPr="00AF221E">
        <w:rPr>
          <w:sz w:val="22"/>
          <w:szCs w:val="22"/>
        </w:rPr>
        <w:t xml:space="preserve">γ) ……………… οδός ……………… αριθμός ………………. Τ.Κ. ………….. </w:t>
      </w:r>
    </w:p>
    <w:p w:rsidR="000C4E27" w:rsidRPr="00AF221E" w:rsidRDefault="000C4E27" w:rsidP="000C4E27">
      <w:pPr>
        <w:ind w:left="397" w:right="-397"/>
        <w:jc w:val="both"/>
        <w:rPr>
          <w:sz w:val="22"/>
          <w:szCs w:val="22"/>
        </w:rPr>
      </w:pPr>
      <w:r w:rsidRPr="00AF221E">
        <w:rPr>
          <w:sz w:val="22"/>
          <w:szCs w:val="22"/>
        </w:rPr>
        <w:t>……</w:t>
      </w:r>
    </w:p>
    <w:p w:rsidR="000C4E27" w:rsidRPr="00AF221E" w:rsidRDefault="000C4E27" w:rsidP="000C4E27">
      <w:pPr>
        <w:ind w:left="397" w:right="-397"/>
        <w:jc w:val="both"/>
        <w:rPr>
          <w:sz w:val="22"/>
          <w:szCs w:val="22"/>
        </w:rPr>
      </w:pPr>
      <w:r w:rsidRPr="00AF221E">
        <w:rPr>
          <w:sz w:val="22"/>
          <w:szCs w:val="22"/>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w:t>
      </w:r>
      <w:r w:rsidRPr="00AF221E">
        <w:rPr>
          <w:b/>
          <w:sz w:val="22"/>
          <w:szCs w:val="22"/>
        </w:rPr>
        <w:t>για την καλή εκτέλεση της σύμβασης</w:t>
      </w:r>
      <w:r w:rsidRPr="00AF221E">
        <w:rPr>
          <w:sz w:val="22"/>
          <w:szCs w:val="22"/>
        </w:rPr>
        <w:t xml:space="preserve"> με αριθμό................... που αφορά στο διαγωνισμό της …………. με αντικείμενο …….………..…… συνολικής αξίας ………........, σύμφωνα με τη με αριθμό................... Διακήρυξή σας.</w:t>
      </w:r>
    </w:p>
    <w:p w:rsidR="000C4E27" w:rsidRPr="00AF221E" w:rsidRDefault="000C4E27" w:rsidP="000C4E27">
      <w:pPr>
        <w:ind w:left="397" w:right="-397"/>
        <w:jc w:val="both"/>
        <w:rPr>
          <w:sz w:val="22"/>
          <w:szCs w:val="22"/>
        </w:rPr>
      </w:pPr>
      <w:r w:rsidRPr="00AF221E">
        <w:rPr>
          <w:sz w:val="22"/>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0C4E27" w:rsidRPr="00AF221E" w:rsidRDefault="000C4E27" w:rsidP="000C4E27">
      <w:pPr>
        <w:ind w:left="397" w:right="-397"/>
        <w:jc w:val="both"/>
        <w:rPr>
          <w:sz w:val="22"/>
          <w:szCs w:val="22"/>
        </w:rPr>
      </w:pPr>
      <w:r w:rsidRPr="00AF221E">
        <w:rPr>
          <w:sz w:val="22"/>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0C4E27" w:rsidRPr="00AF221E" w:rsidRDefault="000C4E27" w:rsidP="000C4E27">
      <w:pPr>
        <w:overflowPunct w:val="0"/>
        <w:autoSpaceDE w:val="0"/>
        <w:autoSpaceDN w:val="0"/>
        <w:adjustRightInd w:val="0"/>
        <w:spacing w:before="60"/>
        <w:ind w:left="397" w:right="-397"/>
        <w:jc w:val="both"/>
        <w:textAlignment w:val="baseline"/>
        <w:rPr>
          <w:sz w:val="22"/>
          <w:szCs w:val="22"/>
        </w:rPr>
      </w:pPr>
      <w:r w:rsidRPr="00AF221E">
        <w:rPr>
          <w:sz w:val="22"/>
          <w:szCs w:val="22"/>
        </w:rPr>
        <w:t>Σε περίπτωση κατάπτωσης της εγγύησης, το ποσό της κατάπτωσης υπόκειται στο εκάστοτε ισχύον πάγιο τέλος χαρτοσήμου.</w:t>
      </w:r>
    </w:p>
    <w:p w:rsidR="000C4E27" w:rsidRPr="00AF221E" w:rsidRDefault="000C4E27" w:rsidP="000C4E27">
      <w:pPr>
        <w:ind w:left="397" w:right="-397"/>
        <w:jc w:val="both"/>
        <w:rPr>
          <w:sz w:val="22"/>
          <w:szCs w:val="22"/>
        </w:rPr>
      </w:pPr>
    </w:p>
    <w:p w:rsidR="000C4E27" w:rsidRPr="00AF221E" w:rsidRDefault="000C4E27" w:rsidP="000C4E27">
      <w:pPr>
        <w:ind w:left="397" w:right="-397"/>
        <w:jc w:val="both"/>
        <w:rPr>
          <w:sz w:val="22"/>
          <w:szCs w:val="22"/>
        </w:rPr>
      </w:pPr>
    </w:p>
    <w:p w:rsidR="000C4E27" w:rsidRPr="003E0831" w:rsidRDefault="000C4E27" w:rsidP="000C4E27">
      <w:pPr>
        <w:ind w:left="397" w:right="-397"/>
        <w:jc w:val="both"/>
        <w:rPr>
          <w:sz w:val="22"/>
          <w:szCs w:val="22"/>
        </w:rPr>
      </w:pPr>
      <w:r w:rsidRPr="00AF221E">
        <w:rPr>
          <w:sz w:val="22"/>
          <w:szCs w:val="22"/>
        </w:rPr>
        <w:t>(Εξουσιοδοτημένη υπογραφή)</w:t>
      </w:r>
    </w:p>
    <w:p w:rsidR="000C4E27" w:rsidRPr="003E0831" w:rsidRDefault="000C4E27" w:rsidP="00E74E2A">
      <w:pPr>
        <w:jc w:val="both"/>
        <w:rPr>
          <w:sz w:val="22"/>
          <w:szCs w:val="22"/>
        </w:rPr>
      </w:pPr>
      <w:r w:rsidRPr="003E0831">
        <w:rPr>
          <w:sz w:val="22"/>
          <w:szCs w:val="22"/>
        </w:rPr>
        <w:br w:type="page"/>
      </w:r>
    </w:p>
    <w:p w:rsidR="00F92FB8" w:rsidRDefault="00F92FB8" w:rsidP="005C5B96">
      <w:pPr>
        <w:jc w:val="both"/>
        <w:rPr>
          <w:sz w:val="22"/>
          <w:szCs w:val="22"/>
          <w:highlight w:val="yellow"/>
        </w:rPr>
      </w:pPr>
    </w:p>
    <w:p w:rsidR="005C5B96" w:rsidRPr="00C60E9C" w:rsidRDefault="005C5B96" w:rsidP="005C5B96">
      <w:pPr>
        <w:jc w:val="both"/>
        <w:rPr>
          <w:sz w:val="22"/>
          <w:szCs w:val="22"/>
        </w:rPr>
      </w:pPr>
      <w:r w:rsidRPr="00C60E9C">
        <w:rPr>
          <w:sz w:val="22"/>
          <w:szCs w:val="22"/>
        </w:rPr>
        <w:t xml:space="preserve">Ανήκει στη διακήρυξη </w:t>
      </w:r>
    </w:p>
    <w:p w:rsidR="005C5B96" w:rsidRPr="00C60E9C" w:rsidRDefault="005C5B96" w:rsidP="005C5B96">
      <w:pPr>
        <w:jc w:val="center"/>
        <w:rPr>
          <w:sz w:val="22"/>
          <w:szCs w:val="22"/>
        </w:rPr>
      </w:pPr>
      <w:r w:rsidRPr="00C60E9C">
        <w:rPr>
          <w:b/>
          <w:bCs/>
          <w:sz w:val="22"/>
          <w:szCs w:val="22"/>
        </w:rPr>
        <w:t>ΠΑΡΑΡΤΗΜΑ Ε’</w:t>
      </w:r>
    </w:p>
    <w:p w:rsidR="005C5B96" w:rsidRPr="00C60E9C" w:rsidRDefault="005C5B96" w:rsidP="005C5B96">
      <w:pPr>
        <w:jc w:val="center"/>
        <w:rPr>
          <w:b/>
          <w:sz w:val="22"/>
          <w:szCs w:val="22"/>
          <w:u w:val="single"/>
        </w:rPr>
      </w:pPr>
      <w:r w:rsidRPr="00C60E9C">
        <w:rPr>
          <w:b/>
          <w:sz w:val="22"/>
          <w:szCs w:val="22"/>
          <w:u w:val="single"/>
        </w:rPr>
        <w:t xml:space="preserve">ΣΧΕΔΙΟ ΣΥΜΒΑΣΗΣ </w:t>
      </w:r>
    </w:p>
    <w:p w:rsidR="005C5B96" w:rsidRPr="00C60E9C" w:rsidRDefault="005C5B96" w:rsidP="005C5B96">
      <w:pPr>
        <w:jc w:val="both"/>
        <w:rPr>
          <w:b/>
          <w:sz w:val="22"/>
          <w:szCs w:val="22"/>
        </w:rPr>
      </w:pPr>
    </w:p>
    <w:p w:rsidR="005C5B96" w:rsidRPr="00C60E9C" w:rsidRDefault="005C5B96" w:rsidP="005C5B96">
      <w:pPr>
        <w:spacing w:line="276" w:lineRule="auto"/>
        <w:jc w:val="center"/>
        <w:rPr>
          <w:b/>
          <w:sz w:val="22"/>
          <w:szCs w:val="22"/>
        </w:rPr>
      </w:pPr>
      <w:r w:rsidRPr="00C60E9C">
        <w:rPr>
          <w:sz w:val="22"/>
          <w:szCs w:val="22"/>
        </w:rPr>
        <w:tab/>
      </w:r>
      <w:r w:rsidRPr="00C60E9C">
        <w:rPr>
          <w:b/>
          <w:sz w:val="22"/>
          <w:szCs w:val="22"/>
        </w:rPr>
        <w:t xml:space="preserve">ΠΡΟΜΗΘΕΙΑΣ ΠΕΤΡΕΛΑΙΟΥ ΘΕΡΜΑΝΣΗΣ ΓΙΑ ΤΙΣ ΑΝΑΓΚΕΣ ΤΩΝ ΚΤΗΡΙΩΝ ΙΔΙΟΚΤΗΣΙΑΣ ΤΟΜΕΩΝ ΤΟΥ Ε.Τ.Α.Α. ΓΙΑ ΤΗ ΧΕΙΜΕΡΙΝΗ ΠΕΡΙΟΔΟ 2015 </w:t>
      </w:r>
    </w:p>
    <w:p w:rsidR="005C5B96" w:rsidRPr="00C60E9C" w:rsidRDefault="005C5B96" w:rsidP="005C5B96">
      <w:pPr>
        <w:spacing w:line="276" w:lineRule="auto"/>
        <w:jc w:val="both"/>
      </w:pPr>
    </w:p>
    <w:p w:rsidR="005C5B96" w:rsidRPr="00C60E9C" w:rsidRDefault="005C5B96" w:rsidP="005C5B96">
      <w:pPr>
        <w:tabs>
          <w:tab w:val="left" w:pos="851"/>
        </w:tabs>
        <w:jc w:val="both"/>
        <w:rPr>
          <w:sz w:val="22"/>
          <w:szCs w:val="22"/>
        </w:rPr>
      </w:pPr>
      <w:r w:rsidRPr="00C60E9C">
        <w:rPr>
          <w:sz w:val="22"/>
          <w:szCs w:val="22"/>
        </w:rPr>
        <w:t>Στην Αθήνα σήμερα………………., ημέρα……………………….. μεταξύ:</w:t>
      </w:r>
    </w:p>
    <w:p w:rsidR="005C5B96" w:rsidRPr="00C60E9C" w:rsidRDefault="005C5B96" w:rsidP="005C5B96">
      <w:pPr>
        <w:tabs>
          <w:tab w:val="left" w:pos="851"/>
        </w:tabs>
        <w:jc w:val="both"/>
        <w:rPr>
          <w:sz w:val="22"/>
          <w:szCs w:val="22"/>
        </w:rPr>
      </w:pPr>
    </w:p>
    <w:p w:rsidR="005C5B96" w:rsidRPr="00C60E9C" w:rsidRDefault="005C5B96" w:rsidP="005C5B96">
      <w:pPr>
        <w:ind w:left="714"/>
        <w:jc w:val="both"/>
        <w:rPr>
          <w:sz w:val="22"/>
          <w:szCs w:val="22"/>
        </w:rPr>
      </w:pPr>
      <w:r w:rsidRPr="00C60E9C">
        <w:rPr>
          <w:sz w:val="22"/>
          <w:szCs w:val="22"/>
        </w:rPr>
        <w:t>1)  Αφενός του «ΕΝΙΑΙΟΥ ΤΑΜΕΙΟΥ ΑΝΕΞΑΡΤΗΤΑ ΑΠΑΣΧΟΛΟΥΜΕΝΩΝ» με διακριτικό τίτλο «Ε.Τ.Α.Α.» που εδρεύει στην Αθήνα, οδός Μάρνη αρ 22, με Α.Φ.Μ. 998146384, αρμόδια Δ.Ο.Υ. Δ΄ Αθηνών και εκπροσωπείται νόμιμα από τον Πρόεδρο του Δ.Σ. κ. Σελλιανάκη Αντώνη, (στο εξής θα αποκαλείται «Εργοδότης»)</w:t>
      </w:r>
    </w:p>
    <w:p w:rsidR="005C5B96" w:rsidRPr="00C60E9C" w:rsidRDefault="005C5B96" w:rsidP="005C5B96">
      <w:pPr>
        <w:ind w:left="714"/>
        <w:jc w:val="both"/>
        <w:rPr>
          <w:sz w:val="22"/>
          <w:szCs w:val="22"/>
        </w:rPr>
      </w:pPr>
      <w:r w:rsidRPr="00C60E9C">
        <w:rPr>
          <w:sz w:val="22"/>
          <w:szCs w:val="22"/>
        </w:rPr>
        <w:t xml:space="preserve">και </w:t>
      </w:r>
    </w:p>
    <w:p w:rsidR="005C5B96" w:rsidRPr="00C60E9C" w:rsidRDefault="005C5B96" w:rsidP="005C5B96">
      <w:pPr>
        <w:ind w:left="714"/>
        <w:jc w:val="both"/>
        <w:rPr>
          <w:sz w:val="22"/>
          <w:szCs w:val="22"/>
        </w:rPr>
      </w:pPr>
      <w:r w:rsidRPr="00C60E9C">
        <w:rPr>
          <w:sz w:val="22"/>
          <w:szCs w:val="22"/>
        </w:rPr>
        <w:t>2)   Αφετέρου της επιχείρησης «……………………………………..» που εδρεύει στο ……………., οδός …………… αρ. ………., Τ.Κ. ………, με Α.Φ.Μ. ……………, αρμόδια Δ.Ο.Υ: ……… και εκπροσωπείται νόμιμα από τον κο ………………. με Α.Δ.Τ. …………….. που εκδόθηκε από το Τ.Α. ………… (στο εξής θα αποκαλείται «Ανάδοχος»),</w:t>
      </w:r>
    </w:p>
    <w:p w:rsidR="005C5B96" w:rsidRPr="00C60E9C" w:rsidRDefault="005C5B96" w:rsidP="005C5B96">
      <w:pPr>
        <w:ind w:left="714"/>
        <w:jc w:val="both"/>
        <w:rPr>
          <w:sz w:val="22"/>
          <w:szCs w:val="22"/>
        </w:rPr>
      </w:pPr>
    </w:p>
    <w:p w:rsidR="005C5B96" w:rsidRDefault="005C5B96" w:rsidP="005C5B96">
      <w:pPr>
        <w:ind w:left="714"/>
        <w:jc w:val="both"/>
        <w:rPr>
          <w:sz w:val="22"/>
          <w:szCs w:val="22"/>
        </w:rPr>
      </w:pPr>
      <w:r w:rsidRPr="00C60E9C">
        <w:rPr>
          <w:sz w:val="22"/>
          <w:szCs w:val="22"/>
        </w:rPr>
        <w:t>συμφωνήθηκαν, συνομολογήθηκαν και έγιναν αμοιβαία αποδεκτά τα ακόλουθα:</w:t>
      </w:r>
    </w:p>
    <w:p w:rsidR="005C5B96" w:rsidRDefault="005C5B96" w:rsidP="005C5B96">
      <w:pPr>
        <w:ind w:left="714"/>
        <w:jc w:val="both"/>
        <w:rPr>
          <w:sz w:val="22"/>
          <w:szCs w:val="22"/>
        </w:rPr>
      </w:pPr>
    </w:p>
    <w:p w:rsidR="005C5B96" w:rsidRPr="003E0831" w:rsidRDefault="005C5B96" w:rsidP="005C5B96">
      <w:pPr>
        <w:ind w:left="714"/>
        <w:jc w:val="both"/>
        <w:rPr>
          <w:sz w:val="22"/>
          <w:szCs w:val="22"/>
        </w:rPr>
      </w:pPr>
    </w:p>
    <w:p w:rsidR="00F92FB8" w:rsidRPr="003E0831" w:rsidRDefault="00F92FB8" w:rsidP="00F92FB8">
      <w:pPr>
        <w:spacing w:after="120"/>
        <w:jc w:val="center"/>
        <w:rPr>
          <w:b/>
          <w:sz w:val="22"/>
          <w:szCs w:val="22"/>
          <w:u w:val="single"/>
        </w:rPr>
      </w:pPr>
      <w:r>
        <w:rPr>
          <w:b/>
          <w:sz w:val="22"/>
          <w:szCs w:val="22"/>
          <w:u w:val="single"/>
        </w:rPr>
        <w:t xml:space="preserve">Α. </w:t>
      </w:r>
      <w:r w:rsidRPr="003E0831">
        <w:rPr>
          <w:b/>
          <w:sz w:val="22"/>
          <w:szCs w:val="22"/>
          <w:u w:val="single"/>
        </w:rPr>
        <w:t xml:space="preserve"> ΑΝΤΙΚΕΙΜΕΝΟ ΤΗΣ ΣΥΜΒΑΣΗΣ</w:t>
      </w:r>
    </w:p>
    <w:p w:rsidR="00F92FB8" w:rsidRPr="003E0831" w:rsidRDefault="00F92FB8" w:rsidP="00F92FB8">
      <w:pPr>
        <w:pStyle w:val="a3"/>
        <w:spacing w:line="240" w:lineRule="auto"/>
        <w:rPr>
          <w:sz w:val="22"/>
          <w:szCs w:val="22"/>
        </w:rPr>
      </w:pPr>
      <w:r w:rsidRPr="003E0831">
        <w:rPr>
          <w:sz w:val="22"/>
          <w:szCs w:val="22"/>
        </w:rPr>
        <w:t xml:space="preserve">      O Εργοδότης αναθέτει με την παρούσα σύμβαση, βάσει:</w:t>
      </w:r>
    </w:p>
    <w:p w:rsidR="00F92FB8" w:rsidRPr="003E0831" w:rsidRDefault="00F92FB8" w:rsidP="00F92FB8">
      <w:pPr>
        <w:pStyle w:val="a3"/>
        <w:spacing w:line="240" w:lineRule="auto"/>
        <w:rPr>
          <w:sz w:val="22"/>
          <w:szCs w:val="22"/>
        </w:rPr>
      </w:pPr>
    </w:p>
    <w:p w:rsidR="00F92FB8" w:rsidRPr="003E0831" w:rsidRDefault="00F92FB8" w:rsidP="00F92FB8">
      <w:pPr>
        <w:pStyle w:val="a3"/>
        <w:spacing w:line="240" w:lineRule="auto"/>
        <w:rPr>
          <w:sz w:val="22"/>
          <w:szCs w:val="22"/>
        </w:rPr>
      </w:pPr>
    </w:p>
    <w:p w:rsidR="001161BA" w:rsidRDefault="001161BA" w:rsidP="002F4C10">
      <w:pPr>
        <w:pStyle w:val="a8"/>
        <w:numPr>
          <w:ilvl w:val="0"/>
          <w:numId w:val="22"/>
        </w:numPr>
        <w:tabs>
          <w:tab w:val="left" w:pos="426"/>
          <w:tab w:val="left" w:pos="709"/>
          <w:tab w:val="left" w:pos="2977"/>
        </w:tabs>
        <w:spacing w:line="276" w:lineRule="auto"/>
        <w:contextualSpacing w:val="0"/>
        <w:jc w:val="both"/>
        <w:rPr>
          <w:sz w:val="22"/>
          <w:szCs w:val="22"/>
        </w:rPr>
      </w:pPr>
      <w:r>
        <w:rPr>
          <w:sz w:val="22"/>
          <w:szCs w:val="22"/>
        </w:rPr>
        <w:t>Τ</w:t>
      </w:r>
      <w:r w:rsidR="00E74E2A">
        <w:rPr>
          <w:sz w:val="22"/>
          <w:szCs w:val="22"/>
        </w:rPr>
        <w:t xml:space="preserve">ων </w:t>
      </w:r>
      <w:r w:rsidRPr="00834D12">
        <w:rPr>
          <w:sz w:val="22"/>
          <w:szCs w:val="22"/>
        </w:rPr>
        <w:t xml:space="preserve"> διατάξε</w:t>
      </w:r>
      <w:r w:rsidR="00E74E2A">
        <w:rPr>
          <w:sz w:val="22"/>
          <w:szCs w:val="22"/>
        </w:rPr>
        <w:t>ων</w:t>
      </w:r>
      <w:r w:rsidRPr="00834D12">
        <w:rPr>
          <w:sz w:val="22"/>
          <w:szCs w:val="22"/>
        </w:rPr>
        <w:t xml:space="preserve"> του Ν. 2286/1995, καθώς και των Π.Δ. 118/2007 και 173/1990 (άρθρα 40,41,42 &amp; 43).</w:t>
      </w:r>
    </w:p>
    <w:p w:rsidR="00BF6B14" w:rsidRPr="00834D12" w:rsidRDefault="00BF6B14" w:rsidP="00BF6B14">
      <w:pPr>
        <w:pStyle w:val="a8"/>
        <w:tabs>
          <w:tab w:val="left" w:pos="426"/>
          <w:tab w:val="left" w:pos="709"/>
          <w:tab w:val="left" w:pos="2977"/>
        </w:tabs>
        <w:spacing w:line="276" w:lineRule="auto"/>
        <w:ind w:left="780"/>
        <w:contextualSpacing w:val="0"/>
        <w:jc w:val="both"/>
        <w:rPr>
          <w:sz w:val="22"/>
          <w:szCs w:val="22"/>
        </w:rPr>
      </w:pPr>
    </w:p>
    <w:p w:rsidR="00BF6B14" w:rsidRPr="00BD032D" w:rsidRDefault="00BF6B14" w:rsidP="00BF6B14">
      <w:pPr>
        <w:numPr>
          <w:ilvl w:val="0"/>
          <w:numId w:val="22"/>
        </w:numPr>
        <w:suppressAutoHyphens/>
        <w:spacing w:after="200"/>
        <w:jc w:val="both"/>
        <w:rPr>
          <w:rFonts w:cs="Arial"/>
          <w:sz w:val="22"/>
          <w:szCs w:val="22"/>
        </w:rPr>
      </w:pPr>
      <w:r w:rsidRPr="00BD032D">
        <w:rPr>
          <w:rFonts w:cs="Arial"/>
          <w:sz w:val="22"/>
          <w:szCs w:val="22"/>
        </w:rPr>
        <w:t>Την απόφαση επί του 51ου θέματος της υπ’ αρ. 1669/04-07-2014 Συνεδρίασης της Οικονομικής Επιτροπής της Περιφέρειας Αττικής, για την χορήγηση εξουσιοδότησης στο Ε.Τ.Α.Α. διενέργειας διαγωνισμού για την προμήθεια πετρελαίου θέρμανσης για χρονικό διάστημα ενός έτους και συγκεκριμένα από 01.01.2015 έως 31.12.2015.</w:t>
      </w:r>
    </w:p>
    <w:p w:rsidR="00BF6B14" w:rsidRPr="003E0831" w:rsidRDefault="00BF6B14" w:rsidP="00BF6B14">
      <w:pPr>
        <w:numPr>
          <w:ilvl w:val="0"/>
          <w:numId w:val="22"/>
        </w:numPr>
        <w:suppressAutoHyphens/>
        <w:spacing w:after="200"/>
        <w:jc w:val="both"/>
        <w:rPr>
          <w:sz w:val="22"/>
          <w:szCs w:val="22"/>
        </w:rPr>
      </w:pPr>
      <w:r w:rsidRPr="003E0831">
        <w:rPr>
          <w:sz w:val="22"/>
          <w:szCs w:val="22"/>
        </w:rPr>
        <w:t>Την απόφαση επί του 5</w:t>
      </w:r>
      <w:r w:rsidRPr="003E0831">
        <w:rPr>
          <w:sz w:val="22"/>
          <w:szCs w:val="22"/>
          <w:vertAlign w:val="superscript"/>
        </w:rPr>
        <w:t>ου</w:t>
      </w:r>
      <w:r w:rsidRPr="003E0831">
        <w:rPr>
          <w:sz w:val="22"/>
          <w:szCs w:val="22"/>
        </w:rPr>
        <w:t xml:space="preserve">  θέματος της 302ης /07.08.2014  συνεδρίασης  του Δ.Σ. του Ε.Τ.Α.Α. σχετικά με τη συγκρότηση επιτροπών διενέργειας διαγωνισμών και διαδικασιών διαπραγμάτευσης για τις προμήθειες του Ε.Τ.Α.Α. (ΑΔΑ: ΩΖΘ3ΟΡΕ1-ΕΜΚ)</w:t>
      </w:r>
    </w:p>
    <w:p w:rsidR="00BF6B14" w:rsidRDefault="00BF6B14" w:rsidP="00BF6B14">
      <w:pPr>
        <w:pStyle w:val="a8"/>
        <w:numPr>
          <w:ilvl w:val="0"/>
          <w:numId w:val="22"/>
        </w:numPr>
        <w:spacing w:line="276" w:lineRule="auto"/>
        <w:contextualSpacing w:val="0"/>
        <w:jc w:val="both"/>
        <w:rPr>
          <w:sz w:val="22"/>
          <w:szCs w:val="22"/>
        </w:rPr>
      </w:pPr>
      <w:r w:rsidRPr="00852863">
        <w:rPr>
          <w:sz w:val="22"/>
          <w:szCs w:val="22"/>
          <w:lang w:val="en-US"/>
        </w:rPr>
        <w:t>To</w:t>
      </w:r>
      <w:r w:rsidRPr="00852863">
        <w:rPr>
          <w:sz w:val="22"/>
          <w:szCs w:val="22"/>
        </w:rPr>
        <w:t xml:space="preserve"> υπ’ αριθμ. Πρωτ. 197985/12.09.2014 έγγραφο της Δ/νσης Οικονομικού του Τομέα Ασφάλισης Νομικών ( ΑΔΑΜ πρωτογενούς αιτήματος </w:t>
      </w:r>
      <w:r w:rsidR="00A631A0" w:rsidRPr="00C43BBF">
        <w:rPr>
          <w:sz w:val="22"/>
          <w:szCs w:val="22"/>
        </w:rPr>
        <w:t>14</w:t>
      </w:r>
      <w:r w:rsidR="00A631A0" w:rsidRPr="00C43BBF">
        <w:rPr>
          <w:sz w:val="22"/>
          <w:szCs w:val="22"/>
          <w:lang w:val="en-US"/>
        </w:rPr>
        <w:t>REQ</w:t>
      </w:r>
      <w:r w:rsidR="00A631A0" w:rsidRPr="00C43BBF">
        <w:rPr>
          <w:sz w:val="22"/>
          <w:szCs w:val="22"/>
        </w:rPr>
        <w:t>002514</w:t>
      </w:r>
      <w:r w:rsidR="00A631A0">
        <w:rPr>
          <w:sz w:val="22"/>
          <w:szCs w:val="22"/>
        </w:rPr>
        <w:t>380</w:t>
      </w:r>
      <w:r w:rsidRPr="00852863">
        <w:rPr>
          <w:sz w:val="22"/>
          <w:szCs w:val="22"/>
        </w:rPr>
        <w:t>)</w:t>
      </w:r>
    </w:p>
    <w:p w:rsidR="00BF6B14" w:rsidRDefault="00BF6B14" w:rsidP="00BF6B14">
      <w:pPr>
        <w:pStyle w:val="a8"/>
        <w:spacing w:line="276" w:lineRule="auto"/>
        <w:ind w:left="567"/>
        <w:contextualSpacing w:val="0"/>
        <w:jc w:val="both"/>
        <w:rPr>
          <w:sz w:val="22"/>
          <w:szCs w:val="22"/>
        </w:rPr>
      </w:pPr>
    </w:p>
    <w:p w:rsidR="00BF6B14" w:rsidRPr="003F6F99" w:rsidRDefault="00BF6B14" w:rsidP="00BF6B14">
      <w:pPr>
        <w:pStyle w:val="a8"/>
        <w:widowControl w:val="0"/>
        <w:numPr>
          <w:ilvl w:val="0"/>
          <w:numId w:val="22"/>
        </w:numPr>
        <w:suppressAutoHyphens/>
        <w:spacing w:after="200" w:line="276" w:lineRule="auto"/>
        <w:contextualSpacing w:val="0"/>
        <w:jc w:val="both"/>
        <w:rPr>
          <w:sz w:val="22"/>
          <w:szCs w:val="22"/>
        </w:rPr>
      </w:pPr>
      <w:r w:rsidRPr="003F6F99">
        <w:rPr>
          <w:sz w:val="22"/>
          <w:szCs w:val="22"/>
        </w:rPr>
        <w:t xml:space="preserve"> Την υπ’ αριθμ. Πρωτ. 89644/30.10.14</w:t>
      </w:r>
      <w:r>
        <w:rPr>
          <w:sz w:val="22"/>
          <w:szCs w:val="22"/>
        </w:rPr>
        <w:t xml:space="preserve"> </w:t>
      </w:r>
      <w:r w:rsidRPr="003F6F99">
        <w:rPr>
          <w:sz w:val="22"/>
          <w:szCs w:val="22"/>
        </w:rPr>
        <w:t xml:space="preserve">(Τομείς Υγειονομικών) Εισήγηση της Δ/νσης Οικονομικών Υπηρεσιών των </w:t>
      </w:r>
      <w:r w:rsidRPr="003F6F99">
        <w:rPr>
          <w:b/>
          <w:sz w:val="22"/>
          <w:szCs w:val="22"/>
        </w:rPr>
        <w:t>Τομέων Υγειονομικών</w:t>
      </w:r>
      <w:r w:rsidRPr="003F6F99">
        <w:rPr>
          <w:sz w:val="22"/>
          <w:szCs w:val="22"/>
        </w:rPr>
        <w:t xml:space="preserve"> του Ε.Τ.Α.Α. (ΑΔΑΜ πρωτογενούς αιτήματος 14</w:t>
      </w:r>
      <w:r w:rsidRPr="003F6F99">
        <w:rPr>
          <w:sz w:val="22"/>
          <w:szCs w:val="22"/>
          <w:lang w:val="en-US"/>
        </w:rPr>
        <w:t>REQ</w:t>
      </w:r>
      <w:r w:rsidRPr="003F6F99">
        <w:rPr>
          <w:sz w:val="22"/>
          <w:szCs w:val="22"/>
        </w:rPr>
        <w:t>002513726)</w:t>
      </w:r>
    </w:p>
    <w:p w:rsidR="00BF6B14" w:rsidRPr="003F6F99" w:rsidRDefault="00BF6B14" w:rsidP="00BF6B14">
      <w:pPr>
        <w:pStyle w:val="a8"/>
        <w:widowControl w:val="0"/>
        <w:numPr>
          <w:ilvl w:val="0"/>
          <w:numId w:val="22"/>
        </w:numPr>
        <w:suppressAutoHyphens/>
        <w:spacing w:after="200" w:line="276" w:lineRule="auto"/>
        <w:contextualSpacing w:val="0"/>
        <w:jc w:val="both"/>
        <w:rPr>
          <w:sz w:val="22"/>
          <w:szCs w:val="22"/>
        </w:rPr>
      </w:pPr>
      <w:r w:rsidRPr="002F4C10">
        <w:rPr>
          <w:rFonts w:cs="Arial"/>
          <w:sz w:val="22"/>
          <w:szCs w:val="22"/>
        </w:rPr>
        <w:t>Την υπ’ αριθμ. πρωτ. Φ.10060/43828/2549/15.12.2014 (ΑΔΑ: 75</w:t>
      </w:r>
      <w:r w:rsidRPr="00A726DE">
        <w:rPr>
          <w:rFonts w:cs="Arial"/>
          <w:sz w:val="22"/>
          <w:szCs w:val="22"/>
        </w:rPr>
        <w:t>4</w:t>
      </w:r>
      <w:r w:rsidRPr="002F4C10">
        <w:rPr>
          <w:rFonts w:cs="Arial"/>
          <w:sz w:val="22"/>
          <w:szCs w:val="22"/>
        </w:rPr>
        <w:t xml:space="preserve">ΔΛ-ΜΟ9) </w:t>
      </w:r>
      <w:r w:rsidRPr="003F6F99">
        <w:rPr>
          <w:rFonts w:cs="Arial"/>
          <w:b/>
          <w:sz w:val="22"/>
          <w:szCs w:val="22"/>
        </w:rPr>
        <w:t xml:space="preserve">έγκριση ανάληψης υποχρέωσης </w:t>
      </w:r>
      <w:r w:rsidRPr="002F4C10">
        <w:rPr>
          <w:rFonts w:cs="Arial"/>
          <w:sz w:val="22"/>
          <w:szCs w:val="22"/>
        </w:rPr>
        <w:t xml:space="preserve">του Υπουργού Εργασίας, Κοινωνικής Ασφάλισης </w:t>
      </w:r>
      <w:r w:rsidRPr="002F4C10">
        <w:rPr>
          <w:rFonts w:cs="Arial"/>
          <w:sz w:val="22"/>
          <w:szCs w:val="22"/>
        </w:rPr>
        <w:lastRenderedPageBreak/>
        <w:t xml:space="preserve">και Πρόνοιας για το έτος 2015 σε βάρος της πίστωσης του προϋπολογισμού </w:t>
      </w:r>
      <w:r>
        <w:rPr>
          <w:rFonts w:cs="Arial"/>
          <w:sz w:val="22"/>
          <w:szCs w:val="22"/>
        </w:rPr>
        <w:t>του Τομέα Σύνταξης και Ασφάλισης του Ε.Τ.Α.Α.</w:t>
      </w:r>
      <w:r w:rsidRPr="002F4C10">
        <w:rPr>
          <w:rFonts w:cs="Arial"/>
          <w:sz w:val="22"/>
          <w:szCs w:val="22"/>
        </w:rPr>
        <w:t xml:space="preserve"> στον ΚΑΕ 00.10.1611 για την προμήθεια πετρελαίου θέρμανσης για τα κτήρια επί της οδού Σταδίου 29</w:t>
      </w:r>
      <w:r w:rsidRPr="00A726DE">
        <w:rPr>
          <w:rFonts w:cs="Arial"/>
          <w:sz w:val="22"/>
          <w:szCs w:val="22"/>
        </w:rPr>
        <w:t xml:space="preserve"> </w:t>
      </w:r>
      <w:r w:rsidRPr="002F4C10">
        <w:rPr>
          <w:rFonts w:cs="Arial"/>
          <w:sz w:val="22"/>
          <w:szCs w:val="22"/>
        </w:rPr>
        <w:t>&amp; Αχαρνών 27-29 στην Αθήνα</w:t>
      </w:r>
      <w:r>
        <w:rPr>
          <w:sz w:val="22"/>
          <w:szCs w:val="22"/>
        </w:rPr>
        <w:t xml:space="preserve"> &amp; τ</w:t>
      </w:r>
      <w:r w:rsidRPr="003F6F99">
        <w:rPr>
          <w:sz w:val="22"/>
          <w:szCs w:val="22"/>
        </w:rPr>
        <w:t>ην απόφαση επί του 22</w:t>
      </w:r>
      <w:r w:rsidRPr="003F6F99">
        <w:rPr>
          <w:sz w:val="22"/>
          <w:szCs w:val="22"/>
          <w:vertAlign w:val="superscript"/>
        </w:rPr>
        <w:t>ου</w:t>
      </w:r>
      <w:r w:rsidRPr="003F6F99">
        <w:rPr>
          <w:sz w:val="22"/>
          <w:szCs w:val="22"/>
        </w:rPr>
        <w:t xml:space="preserve"> θέματος της υπ’ αριθμ. 323/11.12.2014 συνεδρίασης του Δ.Σ. του Ε.Τ.Α.Α., που αφορά </w:t>
      </w:r>
      <w:r w:rsidRPr="003F6F99">
        <w:rPr>
          <w:b/>
          <w:sz w:val="22"/>
          <w:szCs w:val="22"/>
        </w:rPr>
        <w:t>στην έγκριση διενέργειας του διαγωνισμού</w:t>
      </w:r>
      <w:r w:rsidRPr="003F6F99">
        <w:rPr>
          <w:sz w:val="22"/>
          <w:szCs w:val="22"/>
        </w:rPr>
        <w:t>, καθώς &amp; την απόφαση επί του 15</w:t>
      </w:r>
      <w:r w:rsidRPr="003F6F99">
        <w:rPr>
          <w:sz w:val="22"/>
          <w:szCs w:val="22"/>
          <w:vertAlign w:val="superscript"/>
        </w:rPr>
        <w:t>ου</w:t>
      </w:r>
      <w:r w:rsidRPr="003F6F99">
        <w:rPr>
          <w:sz w:val="22"/>
          <w:szCs w:val="22"/>
        </w:rPr>
        <w:t xml:space="preserve"> θέματος της υπ’ αριθμ. 318/06.11.2014 συνεδρίασης του Δ.Σ. του Ε.Τ.Α.Α., που αφορά στην </w:t>
      </w:r>
      <w:r w:rsidRPr="003F6F99">
        <w:rPr>
          <w:b/>
          <w:sz w:val="22"/>
          <w:szCs w:val="22"/>
        </w:rPr>
        <w:t>σκοπιμότητα της προμήθειας πετρελαίου</w:t>
      </w:r>
      <w:r w:rsidRPr="003F6F99">
        <w:rPr>
          <w:sz w:val="22"/>
          <w:szCs w:val="22"/>
        </w:rPr>
        <w:t xml:space="preserve"> για τα κτήρια ιδιοκτησίας των </w:t>
      </w:r>
      <w:r w:rsidRPr="003F6F99">
        <w:rPr>
          <w:b/>
          <w:sz w:val="22"/>
          <w:szCs w:val="22"/>
        </w:rPr>
        <w:t>Τομέων Υγειονομικών</w:t>
      </w:r>
      <w:r w:rsidRPr="003F6F99">
        <w:rPr>
          <w:sz w:val="22"/>
          <w:szCs w:val="22"/>
        </w:rPr>
        <w:t xml:space="preserve"> του Ε.Τ.Α.Α. ( ΑΔΑΜ έγκρισης πρωτογενούς αιτήματος 14</w:t>
      </w:r>
      <w:r w:rsidRPr="003F6F99">
        <w:rPr>
          <w:sz w:val="22"/>
          <w:szCs w:val="22"/>
          <w:lang w:val="en-US"/>
        </w:rPr>
        <w:t>REQ</w:t>
      </w:r>
      <w:r w:rsidRPr="003F6F99">
        <w:rPr>
          <w:sz w:val="22"/>
          <w:szCs w:val="22"/>
        </w:rPr>
        <w:t>002513872)</w:t>
      </w:r>
    </w:p>
    <w:p w:rsidR="00BF6B14" w:rsidRPr="00852863" w:rsidRDefault="00BF6B14" w:rsidP="00BF6B14">
      <w:pPr>
        <w:pStyle w:val="a8"/>
        <w:numPr>
          <w:ilvl w:val="0"/>
          <w:numId w:val="22"/>
        </w:numPr>
        <w:spacing w:line="276" w:lineRule="auto"/>
        <w:contextualSpacing w:val="0"/>
        <w:jc w:val="both"/>
        <w:rPr>
          <w:sz w:val="22"/>
          <w:szCs w:val="22"/>
        </w:rPr>
      </w:pPr>
      <w:r w:rsidRPr="001719AA">
        <w:rPr>
          <w:sz w:val="22"/>
          <w:szCs w:val="22"/>
        </w:rPr>
        <w:t>Την απόφαση επί του  29</w:t>
      </w:r>
      <w:r w:rsidRPr="001719AA">
        <w:rPr>
          <w:sz w:val="22"/>
          <w:szCs w:val="22"/>
          <w:vertAlign w:val="superscript"/>
        </w:rPr>
        <w:t>ου</w:t>
      </w:r>
      <w:r w:rsidRPr="001719AA">
        <w:rPr>
          <w:sz w:val="22"/>
          <w:szCs w:val="22"/>
        </w:rPr>
        <w:t xml:space="preserve"> θέματος της 325ης /18-12-2014 συνεδρίασης του Δ.Σ.  του Ε.Τ.Α.Α.(ΑΔΑ: ΨΘΟΞΟΡΕ1-ΦΕ4) σχετικά </w:t>
      </w:r>
      <w:r w:rsidRPr="003F6F99">
        <w:rPr>
          <w:b/>
          <w:sz w:val="22"/>
          <w:szCs w:val="22"/>
        </w:rPr>
        <w:t>με την έγκριση των όρων του  πρόχειρου διαγωνισμού και σχεδίου διακήρυξης</w:t>
      </w:r>
      <w:r w:rsidRPr="001719AA">
        <w:rPr>
          <w:sz w:val="22"/>
          <w:szCs w:val="22"/>
        </w:rPr>
        <w:t xml:space="preserve"> για την προμήθεια πετρελαίου συνολικής προϋπολογισθείσας δαπάνης </w:t>
      </w:r>
      <w:r w:rsidRPr="001719AA">
        <w:rPr>
          <w:b/>
          <w:sz w:val="22"/>
          <w:szCs w:val="22"/>
        </w:rPr>
        <w:t>60.000</w:t>
      </w:r>
      <w:r w:rsidRPr="001719AA">
        <w:rPr>
          <w:sz w:val="22"/>
          <w:szCs w:val="22"/>
        </w:rPr>
        <w:t xml:space="preserve"> ευρώ πλέον Φ.Π.Α.</w:t>
      </w:r>
      <w:r w:rsidRPr="002F29E4">
        <w:rPr>
          <w:sz w:val="22"/>
          <w:szCs w:val="22"/>
        </w:rPr>
        <w:t xml:space="preserve">  &amp; </w:t>
      </w:r>
      <w:r>
        <w:rPr>
          <w:sz w:val="22"/>
          <w:szCs w:val="22"/>
        </w:rPr>
        <w:t>τ</w:t>
      </w:r>
      <w:r w:rsidRPr="00852863">
        <w:rPr>
          <w:sz w:val="22"/>
          <w:szCs w:val="22"/>
        </w:rPr>
        <w:t xml:space="preserve">ην υπ’ αριθμ. πρωτ. 298/25-09-2014 απόφαση ανάληψης υποχρέωσης (ΑΔΑ: Β38ΡΟΡΕ1-ΕΛΘ) ποσού 14.000,00 € για την πληρωμή της δαπάνης σε βάρος της πίστωσης του προϋπολογισμού εξόδων του </w:t>
      </w:r>
      <w:r w:rsidRPr="002F29E4">
        <w:rPr>
          <w:b/>
          <w:sz w:val="22"/>
          <w:szCs w:val="22"/>
        </w:rPr>
        <w:t>Τομέα Ασφάλισης Νομικών</w:t>
      </w:r>
      <w:r w:rsidRPr="00852863">
        <w:rPr>
          <w:sz w:val="22"/>
          <w:szCs w:val="22"/>
        </w:rPr>
        <w:t xml:space="preserve"> του Ε.Τ.Α.Α. στον ΚΑΕ: 1611.00 οικονομικού έτους 2014. (ΑΔΑΜ έγκρισης πρωτογενούς αιτήματος 1</w:t>
      </w:r>
      <w:r w:rsidRPr="00852863">
        <w:rPr>
          <w:sz w:val="22"/>
          <w:szCs w:val="22"/>
          <w:lang w:val="en-US"/>
        </w:rPr>
        <w:t>4REQ00</w:t>
      </w:r>
      <w:r w:rsidR="003671AC" w:rsidRPr="003671AC">
        <w:rPr>
          <w:sz w:val="22"/>
          <w:szCs w:val="22"/>
        </w:rPr>
        <w:t>2514</w:t>
      </w:r>
      <w:r w:rsidR="00A631A0">
        <w:rPr>
          <w:sz w:val="22"/>
          <w:szCs w:val="22"/>
        </w:rPr>
        <w:t>530</w:t>
      </w:r>
      <w:r w:rsidRPr="00852863">
        <w:rPr>
          <w:sz w:val="22"/>
          <w:szCs w:val="22"/>
          <w:lang w:val="en-US"/>
        </w:rPr>
        <w:t>)</w:t>
      </w:r>
    </w:p>
    <w:p w:rsidR="001161BA" w:rsidRPr="00C8038B" w:rsidRDefault="001161BA" w:rsidP="002F4C10">
      <w:pPr>
        <w:pStyle w:val="a8"/>
        <w:widowControl w:val="0"/>
        <w:numPr>
          <w:ilvl w:val="0"/>
          <w:numId w:val="22"/>
        </w:numPr>
        <w:suppressAutoHyphens/>
        <w:spacing w:line="276" w:lineRule="auto"/>
        <w:contextualSpacing w:val="0"/>
        <w:jc w:val="both"/>
        <w:rPr>
          <w:sz w:val="22"/>
          <w:szCs w:val="22"/>
        </w:rPr>
      </w:pPr>
      <w:r w:rsidRPr="00BE2D6B">
        <w:rPr>
          <w:sz w:val="22"/>
          <w:szCs w:val="22"/>
        </w:rPr>
        <w:t xml:space="preserve">Την υπ’ αριθμ. </w:t>
      </w:r>
      <w:r w:rsidR="00F5757B">
        <w:rPr>
          <w:sz w:val="22"/>
          <w:szCs w:val="22"/>
        </w:rPr>
        <w:t>18</w:t>
      </w:r>
      <w:r w:rsidR="005C5B96">
        <w:rPr>
          <w:sz w:val="22"/>
          <w:szCs w:val="22"/>
        </w:rPr>
        <w:t>/2014</w:t>
      </w:r>
      <w:r w:rsidRPr="00BE2D6B">
        <w:rPr>
          <w:sz w:val="22"/>
          <w:szCs w:val="22"/>
        </w:rPr>
        <w:t xml:space="preserve"> Διακήρυξη του διαγωνισμού του Ε.Τ.Α.Α.  -  με κριτήριο κατακύρωσης τη χαμηλότερη τιμή, για την προμήθεια πετρελαίου θέρμανσης, χειμερινής περιόδου </w:t>
      </w:r>
      <w:r w:rsidR="005C5B96">
        <w:rPr>
          <w:sz w:val="22"/>
          <w:szCs w:val="22"/>
        </w:rPr>
        <w:t>2015</w:t>
      </w:r>
      <w:r w:rsidRPr="00BE2D6B">
        <w:rPr>
          <w:sz w:val="22"/>
          <w:szCs w:val="22"/>
        </w:rPr>
        <w:t xml:space="preserve">, συνολικής ποσότητας </w:t>
      </w:r>
      <w:r w:rsidR="00F5757B">
        <w:rPr>
          <w:rFonts w:cs="Arial"/>
          <w:b/>
          <w:sz w:val="22"/>
          <w:szCs w:val="22"/>
        </w:rPr>
        <w:t xml:space="preserve">75.700 </w:t>
      </w:r>
      <w:r w:rsidRPr="00BE2D6B">
        <w:rPr>
          <w:sz w:val="22"/>
          <w:szCs w:val="22"/>
        </w:rPr>
        <w:t xml:space="preserve">λίτρων και </w:t>
      </w:r>
      <w:r w:rsidRPr="00BE2D6B">
        <w:rPr>
          <w:bCs/>
          <w:sz w:val="22"/>
          <w:szCs w:val="22"/>
        </w:rPr>
        <w:t xml:space="preserve">προϋπολογισθείσας δαπάνης </w:t>
      </w:r>
      <w:r w:rsidR="00F5757B">
        <w:rPr>
          <w:sz w:val="22"/>
          <w:szCs w:val="22"/>
        </w:rPr>
        <w:t>60.000</w:t>
      </w:r>
      <w:r w:rsidRPr="00BE2D6B">
        <w:rPr>
          <w:sz w:val="22"/>
          <w:szCs w:val="22"/>
        </w:rPr>
        <w:t xml:space="preserve">,00 € </w:t>
      </w:r>
      <w:r w:rsidR="001D1B4F">
        <w:rPr>
          <w:sz w:val="22"/>
          <w:szCs w:val="22"/>
        </w:rPr>
        <w:t>πλέον</w:t>
      </w:r>
      <w:r w:rsidRPr="00BE2D6B">
        <w:rPr>
          <w:bCs/>
          <w:sz w:val="22"/>
          <w:szCs w:val="22"/>
        </w:rPr>
        <w:t xml:space="preserve"> Φ.Π.Α. </w:t>
      </w:r>
      <w:r w:rsidRPr="00BE2D6B">
        <w:rPr>
          <w:sz w:val="22"/>
          <w:szCs w:val="22"/>
        </w:rPr>
        <w:t xml:space="preserve">για την κάλυψη των αναγκών σε πετρέλαιο θέρμανσης, των κτηρίων ιδιοκτησίας, των  Τομέων Υγειονομικών του Ε.Τ.Α.Α. συνολικά </w:t>
      </w:r>
      <w:r w:rsidR="00F5757B">
        <w:rPr>
          <w:sz w:val="22"/>
          <w:szCs w:val="22"/>
        </w:rPr>
        <w:t>61.400</w:t>
      </w:r>
      <w:r w:rsidRPr="00BE2D6B">
        <w:rPr>
          <w:sz w:val="22"/>
          <w:szCs w:val="22"/>
        </w:rPr>
        <w:t xml:space="preserve">λίτρα, εκ των οποίων τα </w:t>
      </w:r>
      <w:r w:rsidR="00F5757B">
        <w:rPr>
          <w:sz w:val="22"/>
          <w:szCs w:val="22"/>
        </w:rPr>
        <w:t xml:space="preserve">55.000 </w:t>
      </w:r>
      <w:r w:rsidRPr="00BE2D6B">
        <w:rPr>
          <w:sz w:val="22"/>
          <w:szCs w:val="22"/>
        </w:rPr>
        <w:t xml:space="preserve"> λίτρα θα διατεθούν για τις ανάγκες των εγκαταστάσεων επί της οδού Σταδίου 29 και τα </w:t>
      </w:r>
      <w:r w:rsidR="00F5757B">
        <w:rPr>
          <w:sz w:val="22"/>
          <w:szCs w:val="22"/>
        </w:rPr>
        <w:t xml:space="preserve">6.400 </w:t>
      </w:r>
      <w:r w:rsidRPr="00BE2D6B">
        <w:rPr>
          <w:sz w:val="22"/>
          <w:szCs w:val="22"/>
        </w:rPr>
        <w:t xml:space="preserve">λίτρα θα διατεθούν για τις ανάγκες των εγκαταστάσεων επί της οδού Αχαρνών 27, Αθήνα, συνολικής προϋπολογισθείσας δαπάνης </w:t>
      </w:r>
      <w:r w:rsidR="00E27E14">
        <w:rPr>
          <w:sz w:val="22"/>
          <w:szCs w:val="22"/>
        </w:rPr>
        <w:t xml:space="preserve">47.400 </w:t>
      </w:r>
      <w:r w:rsidRPr="00BE2D6B">
        <w:rPr>
          <w:sz w:val="22"/>
          <w:szCs w:val="22"/>
        </w:rPr>
        <w:t xml:space="preserve">ευρώ </w:t>
      </w:r>
      <w:r w:rsidR="00E27E14">
        <w:rPr>
          <w:sz w:val="22"/>
          <w:szCs w:val="22"/>
        </w:rPr>
        <w:t xml:space="preserve">πλέον </w:t>
      </w:r>
      <w:r w:rsidRPr="00BE2D6B">
        <w:rPr>
          <w:sz w:val="22"/>
          <w:szCs w:val="22"/>
        </w:rPr>
        <w:t xml:space="preserve">Φ.Π.Α. &amp; του Τομέα Ασφάλισης Νομικών – Τ.Ε.Α.Δ. του Ε.Τ.Α.Α. συνολικά </w:t>
      </w:r>
      <w:r w:rsidR="00E27E14">
        <w:rPr>
          <w:sz w:val="22"/>
          <w:szCs w:val="22"/>
        </w:rPr>
        <w:t xml:space="preserve">14.300 </w:t>
      </w:r>
      <w:r w:rsidRPr="00BE2D6B">
        <w:rPr>
          <w:sz w:val="22"/>
          <w:szCs w:val="22"/>
        </w:rPr>
        <w:t xml:space="preserve">λίτρα, τα οποία θα διατεθούν για τις ανάγκες των εγκαταστάσεών τους επί της οδού Σωκράτους 53, Αθήνα, προϋπολογισθείσας δαπάνης </w:t>
      </w:r>
      <w:r w:rsidR="00E27E14">
        <w:rPr>
          <w:sz w:val="22"/>
          <w:szCs w:val="22"/>
        </w:rPr>
        <w:t>12.600</w:t>
      </w:r>
      <w:r w:rsidRPr="00BE2D6B">
        <w:rPr>
          <w:sz w:val="22"/>
          <w:szCs w:val="22"/>
        </w:rPr>
        <w:t xml:space="preserve"> ευρώ </w:t>
      </w:r>
      <w:r w:rsidR="00E27E14">
        <w:rPr>
          <w:sz w:val="22"/>
          <w:szCs w:val="22"/>
        </w:rPr>
        <w:t>πλέον</w:t>
      </w:r>
      <w:r w:rsidRPr="00BE2D6B">
        <w:rPr>
          <w:sz w:val="22"/>
          <w:szCs w:val="22"/>
        </w:rPr>
        <w:t xml:space="preserve"> Φ.Π.Α. (Α.Δ.Α: </w:t>
      </w:r>
      <w:r w:rsidR="005C5B96">
        <w:rPr>
          <w:sz w:val="22"/>
          <w:szCs w:val="22"/>
        </w:rPr>
        <w:t>………..</w:t>
      </w:r>
      <w:r w:rsidRPr="00BE2D6B">
        <w:rPr>
          <w:sz w:val="22"/>
          <w:szCs w:val="22"/>
        </w:rPr>
        <w:t>)</w:t>
      </w:r>
    </w:p>
    <w:p w:rsidR="001161BA" w:rsidRPr="00BE2D6B" w:rsidRDefault="001161BA" w:rsidP="002F4C10">
      <w:pPr>
        <w:pStyle w:val="a8"/>
        <w:widowControl w:val="0"/>
        <w:numPr>
          <w:ilvl w:val="0"/>
          <w:numId w:val="22"/>
        </w:numPr>
        <w:suppressAutoHyphens/>
        <w:spacing w:line="276" w:lineRule="auto"/>
        <w:contextualSpacing w:val="0"/>
        <w:jc w:val="both"/>
        <w:rPr>
          <w:sz w:val="22"/>
          <w:szCs w:val="22"/>
        </w:rPr>
      </w:pPr>
      <w:r w:rsidRPr="00BE2D6B">
        <w:rPr>
          <w:sz w:val="22"/>
          <w:szCs w:val="22"/>
        </w:rPr>
        <w:t xml:space="preserve">Την από </w:t>
      </w:r>
      <w:r w:rsidR="005C5B96">
        <w:rPr>
          <w:sz w:val="22"/>
          <w:szCs w:val="22"/>
        </w:rPr>
        <w:t>………………….</w:t>
      </w:r>
      <w:r w:rsidRPr="00BE2D6B">
        <w:rPr>
          <w:sz w:val="22"/>
          <w:szCs w:val="22"/>
        </w:rPr>
        <w:t xml:space="preserve"> Οικονομική και Τεχνική Προσφορά της εταιρείας</w:t>
      </w:r>
      <w:r w:rsidRPr="00356098">
        <w:rPr>
          <w:sz w:val="22"/>
          <w:szCs w:val="22"/>
        </w:rPr>
        <w:t xml:space="preserve"> </w:t>
      </w:r>
      <w:r>
        <w:rPr>
          <w:sz w:val="22"/>
          <w:szCs w:val="22"/>
        </w:rPr>
        <w:t xml:space="preserve">με </w:t>
      </w:r>
      <w:r w:rsidRPr="00BE2D6B">
        <w:rPr>
          <w:sz w:val="22"/>
          <w:szCs w:val="22"/>
        </w:rPr>
        <w:t xml:space="preserve">την επωνυμία </w:t>
      </w:r>
      <w:r w:rsidR="005C5B96">
        <w:rPr>
          <w:b/>
          <w:i/>
          <w:sz w:val="22"/>
          <w:szCs w:val="22"/>
        </w:rPr>
        <w:t>…………………</w:t>
      </w:r>
      <w:r w:rsidRPr="00BE2D6B">
        <w:rPr>
          <w:b/>
          <w:i/>
          <w:sz w:val="22"/>
          <w:szCs w:val="22"/>
        </w:rPr>
        <w:t>»</w:t>
      </w:r>
      <w:r w:rsidRPr="00BE2D6B">
        <w:rPr>
          <w:sz w:val="22"/>
          <w:szCs w:val="22"/>
        </w:rPr>
        <w:t xml:space="preserve">, οι οποίες αποτελούν αναπόσπαστο μέρος της παρούσας σύμβασης (αριθμ. Πρωτ. Ε.Τ.Α.Α </w:t>
      </w:r>
      <w:r w:rsidR="005C5B96">
        <w:rPr>
          <w:sz w:val="22"/>
          <w:szCs w:val="22"/>
        </w:rPr>
        <w:t>………………..</w:t>
      </w:r>
      <w:r w:rsidRPr="00BE2D6B">
        <w:rPr>
          <w:sz w:val="22"/>
          <w:szCs w:val="22"/>
        </w:rPr>
        <w:t>)</w:t>
      </w:r>
      <w:r>
        <w:rPr>
          <w:sz w:val="22"/>
          <w:szCs w:val="22"/>
        </w:rPr>
        <w:t>.</w:t>
      </w:r>
    </w:p>
    <w:p w:rsidR="001161BA" w:rsidRPr="002F4C10" w:rsidRDefault="001161BA" w:rsidP="002F4C10">
      <w:pPr>
        <w:pStyle w:val="a8"/>
        <w:numPr>
          <w:ilvl w:val="0"/>
          <w:numId w:val="22"/>
        </w:numPr>
        <w:spacing w:line="276" w:lineRule="auto"/>
        <w:contextualSpacing w:val="0"/>
        <w:jc w:val="both"/>
        <w:rPr>
          <w:sz w:val="22"/>
          <w:szCs w:val="22"/>
        </w:rPr>
      </w:pPr>
      <w:r w:rsidRPr="002F4C10">
        <w:rPr>
          <w:sz w:val="22"/>
          <w:szCs w:val="22"/>
        </w:rPr>
        <w:t>Τ</w:t>
      </w:r>
      <w:r w:rsidR="005C5B96" w:rsidRPr="002F4C10">
        <w:rPr>
          <w:sz w:val="22"/>
          <w:szCs w:val="22"/>
        </w:rPr>
        <w:t>ην</w:t>
      </w:r>
      <w:r w:rsidRPr="002F4C10">
        <w:rPr>
          <w:sz w:val="22"/>
          <w:szCs w:val="22"/>
        </w:rPr>
        <w:t xml:space="preserve"> απ</w:t>
      </w:r>
      <w:r w:rsidR="005C5B96" w:rsidRPr="002F4C10">
        <w:rPr>
          <w:sz w:val="22"/>
          <w:szCs w:val="22"/>
        </w:rPr>
        <w:t>όφαση</w:t>
      </w:r>
      <w:r w:rsidRPr="002F4C10">
        <w:rPr>
          <w:sz w:val="22"/>
          <w:szCs w:val="22"/>
        </w:rPr>
        <w:t xml:space="preserve"> επί του  </w:t>
      </w:r>
      <w:r w:rsidR="005C5B96" w:rsidRPr="002F4C10">
        <w:rPr>
          <w:sz w:val="22"/>
          <w:szCs w:val="22"/>
        </w:rPr>
        <w:t>………</w:t>
      </w:r>
      <w:r w:rsidRPr="002F4C10">
        <w:rPr>
          <w:sz w:val="22"/>
          <w:szCs w:val="22"/>
        </w:rPr>
        <w:t xml:space="preserve">θέματος της </w:t>
      </w:r>
      <w:r w:rsidR="005C5B96" w:rsidRPr="002F4C10">
        <w:rPr>
          <w:sz w:val="22"/>
          <w:szCs w:val="22"/>
        </w:rPr>
        <w:t>…………..</w:t>
      </w:r>
      <w:r w:rsidRPr="002F4C10">
        <w:rPr>
          <w:sz w:val="22"/>
          <w:szCs w:val="22"/>
        </w:rPr>
        <w:t xml:space="preserve"> συνεδρίασης του Δ.Σ.  του Ε.Τ.Α.Α.(ΑΔΑ: </w:t>
      </w:r>
      <w:r w:rsidR="005C5B96" w:rsidRPr="002F4C10">
        <w:rPr>
          <w:sz w:val="22"/>
          <w:szCs w:val="22"/>
        </w:rPr>
        <w:t>………….</w:t>
      </w:r>
      <w:r w:rsidRPr="002F4C10">
        <w:rPr>
          <w:sz w:val="22"/>
          <w:szCs w:val="22"/>
        </w:rPr>
        <w:t xml:space="preserve">) </w:t>
      </w:r>
      <w:r w:rsidR="005C5B96" w:rsidRPr="002F4C10">
        <w:rPr>
          <w:sz w:val="22"/>
          <w:szCs w:val="22"/>
        </w:rPr>
        <w:t xml:space="preserve">…. με την οποία </w:t>
      </w:r>
      <w:r w:rsidRPr="002F4C10">
        <w:rPr>
          <w:sz w:val="22"/>
          <w:szCs w:val="22"/>
        </w:rPr>
        <w:t xml:space="preserve"> κατακυρώθηκ</w:t>
      </w:r>
      <w:r w:rsidR="00F92FB8" w:rsidRPr="002F4C10">
        <w:rPr>
          <w:sz w:val="22"/>
          <w:szCs w:val="22"/>
        </w:rPr>
        <w:t>ε</w:t>
      </w:r>
      <w:r w:rsidRPr="002F4C10">
        <w:rPr>
          <w:sz w:val="22"/>
          <w:szCs w:val="22"/>
        </w:rPr>
        <w:t xml:space="preserve"> στον προμηθευτή τα αποτελέσματα του </w:t>
      </w:r>
      <w:r w:rsidR="00F92FB8" w:rsidRPr="002F4C10">
        <w:rPr>
          <w:sz w:val="22"/>
          <w:szCs w:val="22"/>
        </w:rPr>
        <w:t xml:space="preserve">πρόχειρου </w:t>
      </w:r>
      <w:r w:rsidRPr="002F4C10">
        <w:rPr>
          <w:sz w:val="22"/>
          <w:szCs w:val="22"/>
        </w:rPr>
        <w:t xml:space="preserve"> διαγωνισμού για την προμήθεια πετρελαίου θέρμανσης και στις παρακάτω Ομάδες κτηρίων του πίνακα (Παράρτημα</w:t>
      </w:r>
      <w:r w:rsidR="002F4C10" w:rsidRPr="002F4C10">
        <w:rPr>
          <w:sz w:val="22"/>
          <w:szCs w:val="22"/>
        </w:rPr>
        <w:t xml:space="preserve"> </w:t>
      </w:r>
      <w:r w:rsidRPr="002F4C10">
        <w:rPr>
          <w:sz w:val="22"/>
          <w:szCs w:val="22"/>
        </w:rPr>
        <w:t xml:space="preserve"> </w:t>
      </w:r>
      <w:r w:rsidR="002F4C10" w:rsidRPr="002F4C10">
        <w:rPr>
          <w:sz w:val="22"/>
          <w:szCs w:val="22"/>
        </w:rPr>
        <w:t>Γ</w:t>
      </w:r>
      <w:r w:rsidRPr="002F4C10">
        <w:rPr>
          <w:sz w:val="22"/>
          <w:szCs w:val="22"/>
        </w:rPr>
        <w:t xml:space="preserve">΄ της </w:t>
      </w:r>
      <w:r w:rsidR="00E27E14">
        <w:rPr>
          <w:sz w:val="22"/>
          <w:szCs w:val="22"/>
        </w:rPr>
        <w:t>18</w:t>
      </w:r>
      <w:r w:rsidR="00F92FB8" w:rsidRPr="002F4C10">
        <w:rPr>
          <w:sz w:val="22"/>
          <w:szCs w:val="22"/>
        </w:rPr>
        <w:t>/2014</w:t>
      </w:r>
      <w:r w:rsidRPr="002F4C10">
        <w:rPr>
          <w:sz w:val="22"/>
          <w:szCs w:val="22"/>
        </w:rPr>
        <w:t xml:space="preserve"> διακήρυξης, προϋπολογισμού </w:t>
      </w:r>
      <w:r w:rsidR="00F92FB8" w:rsidRPr="002F4C10">
        <w:rPr>
          <w:sz w:val="22"/>
          <w:szCs w:val="22"/>
        </w:rPr>
        <w:t>60.000,</w:t>
      </w:r>
      <w:r w:rsidRPr="002F4C10">
        <w:rPr>
          <w:sz w:val="22"/>
          <w:szCs w:val="22"/>
        </w:rPr>
        <w:t xml:space="preserve">00 Ευρώ </w:t>
      </w:r>
      <w:r w:rsidR="00F92FB8" w:rsidRPr="002F4C10">
        <w:rPr>
          <w:sz w:val="22"/>
          <w:szCs w:val="22"/>
        </w:rPr>
        <w:t>πλέον</w:t>
      </w:r>
      <w:r w:rsidRPr="002F4C10">
        <w:rPr>
          <w:sz w:val="22"/>
          <w:szCs w:val="22"/>
        </w:rPr>
        <w:t xml:space="preserve"> Φ.Π.Α.): </w:t>
      </w:r>
    </w:p>
    <w:p w:rsidR="00E74E2A" w:rsidRDefault="00E74E2A" w:rsidP="00E74E2A">
      <w:pPr>
        <w:spacing w:line="276" w:lineRule="auto"/>
        <w:jc w:val="both"/>
        <w:rPr>
          <w:sz w:val="22"/>
          <w:szCs w:val="22"/>
        </w:rPr>
      </w:pPr>
    </w:p>
    <w:p w:rsidR="00E74E2A" w:rsidRPr="003E0831" w:rsidRDefault="00E74E2A" w:rsidP="00E74E2A">
      <w:pPr>
        <w:tabs>
          <w:tab w:val="left" w:pos="3240"/>
        </w:tabs>
        <w:jc w:val="both"/>
        <w:rPr>
          <w:sz w:val="22"/>
          <w:szCs w:val="22"/>
        </w:rPr>
      </w:pPr>
      <w:r w:rsidRPr="003E0831">
        <w:rPr>
          <w:sz w:val="22"/>
          <w:szCs w:val="22"/>
        </w:rPr>
        <w:t>στη συμβαλλόμενη εταιρία με την επωνυμία «……………………………..», την ανάθεση της………………….</w:t>
      </w:r>
    </w:p>
    <w:p w:rsidR="00E74E2A" w:rsidRPr="00E74E2A" w:rsidRDefault="00E74E2A" w:rsidP="00E74E2A">
      <w:pPr>
        <w:spacing w:line="276" w:lineRule="auto"/>
        <w:jc w:val="both"/>
        <w:rPr>
          <w:sz w:val="22"/>
          <w:szCs w:val="22"/>
        </w:rPr>
      </w:pPr>
    </w:p>
    <w:tbl>
      <w:tblPr>
        <w:tblW w:w="9426" w:type="dxa"/>
        <w:jc w:val="center"/>
        <w:tblLayout w:type="fixed"/>
        <w:tblLook w:val="0000"/>
      </w:tblPr>
      <w:tblGrid>
        <w:gridCol w:w="108"/>
        <w:gridCol w:w="3034"/>
        <w:gridCol w:w="386"/>
        <w:gridCol w:w="2534"/>
        <w:gridCol w:w="3364"/>
      </w:tblGrid>
      <w:tr w:rsidR="001161BA" w:rsidRPr="00C60E9C" w:rsidTr="001161BA">
        <w:trPr>
          <w:gridBefore w:val="1"/>
          <w:gridAfter w:val="2"/>
          <w:wBefore w:w="108" w:type="dxa"/>
          <w:wAfter w:w="5898" w:type="dxa"/>
          <w:jc w:val="center"/>
        </w:trPr>
        <w:tc>
          <w:tcPr>
            <w:tcW w:w="3420" w:type="dxa"/>
            <w:gridSpan w:val="2"/>
            <w:shd w:val="clear" w:color="auto" w:fill="auto"/>
          </w:tcPr>
          <w:p w:rsidR="001161BA" w:rsidRPr="00C60E9C" w:rsidRDefault="001161BA" w:rsidP="001161BA">
            <w:pPr>
              <w:tabs>
                <w:tab w:val="left" w:pos="3402"/>
              </w:tabs>
              <w:spacing w:line="276" w:lineRule="auto"/>
              <w:jc w:val="center"/>
              <w:rPr>
                <w:b/>
                <w:i/>
                <w:u w:val="single"/>
              </w:rPr>
            </w:pPr>
            <w:r w:rsidRPr="00C60E9C">
              <w:rPr>
                <w:b/>
                <w:i/>
                <w:u w:val="single"/>
              </w:rPr>
              <w:t>Πίνακας Ομάδων κτηρίων</w:t>
            </w:r>
          </w:p>
          <w:p w:rsidR="001161BA" w:rsidRPr="00C60E9C" w:rsidRDefault="001161BA" w:rsidP="001161BA">
            <w:pPr>
              <w:tabs>
                <w:tab w:val="left" w:pos="3402"/>
              </w:tabs>
              <w:spacing w:line="276" w:lineRule="auto"/>
              <w:jc w:val="both"/>
              <w:rPr>
                <w:b/>
                <w:i/>
                <w:u w:val="single"/>
              </w:rPr>
            </w:pPr>
          </w:p>
        </w:tc>
      </w:tr>
      <w:tr w:rsidR="001161BA" w:rsidRPr="00C60E9C" w:rsidTr="0011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426" w:type="dxa"/>
            <w:gridSpan w:val="5"/>
            <w:vAlign w:val="center"/>
          </w:tcPr>
          <w:p w:rsidR="001161BA" w:rsidRPr="00C60E9C" w:rsidRDefault="001161BA" w:rsidP="001161BA">
            <w:pPr>
              <w:spacing w:line="276" w:lineRule="auto"/>
              <w:jc w:val="center"/>
              <w:rPr>
                <w:b/>
                <w:i/>
                <w:u w:val="single"/>
              </w:rPr>
            </w:pPr>
            <w:r w:rsidRPr="00C60E9C">
              <w:rPr>
                <w:b/>
                <w:i/>
                <w:sz w:val="22"/>
                <w:szCs w:val="22"/>
                <w:u w:val="single"/>
              </w:rPr>
              <w:lastRenderedPageBreak/>
              <w:t>ΚΤΗΡΙΟ ΤΟΜΕΑ ΑΣΦΑΛΙΣΗΣ ΝΟΜΙΚΩΝ-Τ.Ε.Α.Δ.</w:t>
            </w:r>
          </w:p>
        </w:tc>
      </w:tr>
      <w:tr w:rsidR="001161BA" w:rsidRPr="00C60E9C" w:rsidTr="0011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142" w:type="dxa"/>
            <w:gridSpan w:val="2"/>
            <w:vAlign w:val="center"/>
          </w:tcPr>
          <w:p w:rsidR="001161BA" w:rsidRPr="00C60E9C" w:rsidRDefault="001161BA" w:rsidP="001161BA">
            <w:pPr>
              <w:spacing w:line="276" w:lineRule="auto"/>
              <w:jc w:val="center"/>
              <w:rPr>
                <w:i/>
                <w:u w:val="single"/>
              </w:rPr>
            </w:pPr>
            <w:r w:rsidRPr="00C60E9C">
              <w:rPr>
                <w:i/>
                <w:sz w:val="22"/>
                <w:szCs w:val="22"/>
                <w:u w:val="single"/>
              </w:rPr>
              <w:t xml:space="preserve">ΚΤΗΡΙΟ </w:t>
            </w:r>
            <w:r w:rsidRPr="00C60E9C">
              <w:rPr>
                <w:i/>
                <w:sz w:val="22"/>
                <w:szCs w:val="22"/>
                <w:u w:val="single"/>
                <w:lang w:val="en-US"/>
              </w:rPr>
              <w:t>:</w:t>
            </w:r>
            <w:r w:rsidRPr="00C60E9C">
              <w:rPr>
                <w:i/>
                <w:sz w:val="22"/>
                <w:szCs w:val="22"/>
                <w:u w:val="single"/>
              </w:rPr>
              <w:t>Σωκράτους 53</w:t>
            </w:r>
          </w:p>
        </w:tc>
        <w:tc>
          <w:tcPr>
            <w:tcW w:w="2920" w:type="dxa"/>
            <w:gridSpan w:val="2"/>
            <w:vAlign w:val="center"/>
          </w:tcPr>
          <w:p w:rsidR="001161BA" w:rsidRPr="00C60E9C" w:rsidRDefault="001161BA" w:rsidP="004665B3">
            <w:pPr>
              <w:spacing w:line="276" w:lineRule="auto"/>
              <w:jc w:val="center"/>
              <w:rPr>
                <w:i/>
                <w:u w:val="single"/>
                <w:lang w:val="en-US"/>
              </w:rPr>
            </w:pPr>
            <w:r w:rsidRPr="00C60E9C">
              <w:rPr>
                <w:i/>
                <w:sz w:val="22"/>
                <w:szCs w:val="22"/>
                <w:u w:val="single"/>
              </w:rPr>
              <w:t>ΠΟΣΟΤΗΤΑ</w:t>
            </w:r>
            <w:r w:rsidRPr="00C60E9C">
              <w:rPr>
                <w:i/>
                <w:sz w:val="22"/>
                <w:szCs w:val="22"/>
                <w:u w:val="single"/>
                <w:lang w:val="en-US"/>
              </w:rPr>
              <w:t xml:space="preserve">: </w:t>
            </w:r>
            <w:r w:rsidR="004665B3" w:rsidRPr="00C60E9C">
              <w:rPr>
                <w:i/>
                <w:sz w:val="22"/>
                <w:szCs w:val="22"/>
                <w:u w:val="single"/>
              </w:rPr>
              <w:t>14.300</w:t>
            </w:r>
            <w:r w:rsidRPr="00C60E9C">
              <w:rPr>
                <w:i/>
                <w:sz w:val="22"/>
                <w:szCs w:val="22"/>
                <w:u w:val="single"/>
                <w:lang w:val="en-US"/>
              </w:rPr>
              <w:t xml:space="preserve"> LIT</w:t>
            </w:r>
          </w:p>
        </w:tc>
        <w:tc>
          <w:tcPr>
            <w:tcW w:w="3364" w:type="dxa"/>
            <w:vAlign w:val="center"/>
          </w:tcPr>
          <w:p w:rsidR="001161BA" w:rsidRPr="00C60E9C" w:rsidRDefault="001161BA" w:rsidP="001161BA">
            <w:pPr>
              <w:spacing w:line="276" w:lineRule="auto"/>
              <w:jc w:val="center"/>
              <w:rPr>
                <w:i/>
              </w:rPr>
            </w:pPr>
          </w:p>
          <w:p w:rsidR="001161BA" w:rsidRPr="00C60E9C" w:rsidRDefault="001161BA" w:rsidP="001161BA">
            <w:pPr>
              <w:spacing w:line="276" w:lineRule="auto"/>
              <w:jc w:val="center"/>
              <w:rPr>
                <w:i/>
                <w:u w:val="single"/>
              </w:rPr>
            </w:pPr>
            <w:r w:rsidRPr="00C60E9C">
              <w:rPr>
                <w:i/>
                <w:sz w:val="22"/>
                <w:szCs w:val="22"/>
              </w:rPr>
              <w:t>Προϋπολογισμός:</w:t>
            </w:r>
            <w:r w:rsidRPr="00C60E9C">
              <w:rPr>
                <w:i/>
                <w:sz w:val="22"/>
                <w:szCs w:val="22"/>
                <w:u w:val="single"/>
              </w:rPr>
              <w:t xml:space="preserve"> </w:t>
            </w:r>
            <w:r w:rsidR="004665B3" w:rsidRPr="00C60E9C">
              <w:rPr>
                <w:i/>
                <w:sz w:val="22"/>
                <w:szCs w:val="22"/>
                <w:u w:val="single"/>
              </w:rPr>
              <w:t>12.600</w:t>
            </w:r>
            <w:r w:rsidRPr="00C60E9C">
              <w:rPr>
                <w:i/>
                <w:sz w:val="22"/>
                <w:szCs w:val="22"/>
                <w:u w:val="single"/>
              </w:rPr>
              <w:t xml:space="preserve"> €</w:t>
            </w:r>
            <w:r w:rsidR="004665B3" w:rsidRPr="00C60E9C">
              <w:rPr>
                <w:i/>
                <w:sz w:val="22"/>
                <w:szCs w:val="22"/>
                <w:u w:val="single"/>
              </w:rPr>
              <w:t xml:space="preserve"> πλέον Φ.Π.Α.</w:t>
            </w:r>
          </w:p>
          <w:p w:rsidR="001161BA" w:rsidRPr="00C60E9C" w:rsidRDefault="001161BA" w:rsidP="001161BA">
            <w:pPr>
              <w:spacing w:line="276" w:lineRule="auto"/>
              <w:jc w:val="center"/>
              <w:rPr>
                <w:i/>
                <w:u w:val="single"/>
              </w:rPr>
            </w:pPr>
          </w:p>
        </w:tc>
      </w:tr>
      <w:tr w:rsidR="001161BA" w:rsidRPr="00C60E9C" w:rsidTr="0011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426" w:type="dxa"/>
            <w:gridSpan w:val="5"/>
            <w:vAlign w:val="center"/>
          </w:tcPr>
          <w:p w:rsidR="001161BA" w:rsidRPr="00C60E9C" w:rsidRDefault="001161BA" w:rsidP="001161BA">
            <w:pPr>
              <w:spacing w:line="276" w:lineRule="auto"/>
              <w:jc w:val="center"/>
              <w:rPr>
                <w:b/>
                <w:i/>
                <w:u w:val="single"/>
              </w:rPr>
            </w:pPr>
            <w:r w:rsidRPr="00C60E9C">
              <w:rPr>
                <w:b/>
                <w:i/>
                <w:sz w:val="22"/>
                <w:szCs w:val="22"/>
                <w:u w:val="single"/>
              </w:rPr>
              <w:t>ΟΜΑΔΑ ΚΤΗΡΙΩΝ ΤΟΜΕΩΝ ΥΓΕΙΟΝΟΜΙΚΩΝ</w:t>
            </w:r>
          </w:p>
        </w:tc>
      </w:tr>
      <w:tr w:rsidR="001161BA" w:rsidRPr="00C60E9C" w:rsidTr="0011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14"/>
          <w:jc w:val="center"/>
        </w:trPr>
        <w:tc>
          <w:tcPr>
            <w:tcW w:w="3142" w:type="dxa"/>
            <w:gridSpan w:val="2"/>
            <w:vAlign w:val="center"/>
          </w:tcPr>
          <w:p w:rsidR="001161BA" w:rsidRPr="00C60E9C" w:rsidRDefault="001161BA" w:rsidP="001161BA">
            <w:pPr>
              <w:spacing w:line="276" w:lineRule="auto"/>
              <w:ind w:left="714"/>
              <w:rPr>
                <w:i/>
                <w:u w:val="single"/>
              </w:rPr>
            </w:pPr>
          </w:p>
          <w:p w:rsidR="001161BA" w:rsidRPr="00C60E9C" w:rsidRDefault="001161BA" w:rsidP="001161BA">
            <w:pPr>
              <w:spacing w:line="276" w:lineRule="auto"/>
              <w:ind w:left="360"/>
              <w:rPr>
                <w:i/>
              </w:rPr>
            </w:pPr>
            <w:r w:rsidRPr="00C60E9C">
              <w:rPr>
                <w:i/>
                <w:sz w:val="22"/>
                <w:szCs w:val="22"/>
              </w:rPr>
              <w:t xml:space="preserve">1.  </w:t>
            </w:r>
            <w:r w:rsidRPr="00C60E9C">
              <w:rPr>
                <w:i/>
                <w:sz w:val="22"/>
                <w:szCs w:val="22"/>
                <w:u w:val="single"/>
              </w:rPr>
              <w:t>ΚΤΗΡΙΟ: Σταδίου 29</w:t>
            </w:r>
          </w:p>
          <w:p w:rsidR="001161BA" w:rsidRPr="00C60E9C" w:rsidRDefault="001161BA" w:rsidP="002F4C10">
            <w:pPr>
              <w:pStyle w:val="a8"/>
              <w:numPr>
                <w:ilvl w:val="0"/>
                <w:numId w:val="23"/>
              </w:numPr>
              <w:spacing w:line="276" w:lineRule="auto"/>
              <w:ind w:left="310" w:hanging="284"/>
              <w:contextualSpacing w:val="0"/>
              <w:jc w:val="center"/>
              <w:rPr>
                <w:i/>
                <w:u w:val="single"/>
              </w:rPr>
            </w:pPr>
            <w:r w:rsidRPr="00C60E9C">
              <w:rPr>
                <w:i/>
                <w:sz w:val="22"/>
                <w:szCs w:val="22"/>
                <w:u w:val="single"/>
              </w:rPr>
              <w:t>ΚΤΗΡΙΟ: Αχαρνών 27</w:t>
            </w:r>
          </w:p>
          <w:p w:rsidR="001161BA" w:rsidRPr="00C60E9C" w:rsidRDefault="001161BA" w:rsidP="001161BA">
            <w:pPr>
              <w:jc w:val="center"/>
            </w:pPr>
          </w:p>
        </w:tc>
        <w:tc>
          <w:tcPr>
            <w:tcW w:w="2920" w:type="dxa"/>
            <w:gridSpan w:val="2"/>
            <w:vAlign w:val="center"/>
          </w:tcPr>
          <w:p w:rsidR="001161BA" w:rsidRPr="00C60E9C" w:rsidRDefault="001161BA" w:rsidP="001161BA">
            <w:pPr>
              <w:spacing w:line="276" w:lineRule="auto"/>
              <w:jc w:val="center"/>
              <w:rPr>
                <w:i/>
                <w:u w:val="single"/>
              </w:rPr>
            </w:pPr>
            <w:r w:rsidRPr="00C60E9C">
              <w:rPr>
                <w:i/>
                <w:sz w:val="22"/>
                <w:szCs w:val="22"/>
                <w:u w:val="single"/>
              </w:rPr>
              <w:t xml:space="preserve">ΠΟΣΟΤΗΤΑ: </w:t>
            </w:r>
            <w:r w:rsidR="004665B3" w:rsidRPr="00C60E9C">
              <w:rPr>
                <w:i/>
                <w:sz w:val="22"/>
                <w:szCs w:val="22"/>
                <w:u w:val="single"/>
              </w:rPr>
              <w:t>55.000</w:t>
            </w:r>
            <w:r w:rsidRPr="00C60E9C">
              <w:rPr>
                <w:i/>
                <w:sz w:val="22"/>
                <w:szCs w:val="22"/>
                <w:u w:val="single"/>
              </w:rPr>
              <w:t xml:space="preserve"> </w:t>
            </w:r>
            <w:r w:rsidRPr="00C60E9C">
              <w:rPr>
                <w:i/>
                <w:sz w:val="22"/>
                <w:szCs w:val="22"/>
                <w:u w:val="single"/>
                <w:lang w:val="en-US"/>
              </w:rPr>
              <w:t>LIT</w:t>
            </w:r>
          </w:p>
          <w:p w:rsidR="001161BA" w:rsidRPr="00C60E9C" w:rsidRDefault="001161BA" w:rsidP="001161BA">
            <w:pPr>
              <w:spacing w:line="276" w:lineRule="auto"/>
              <w:jc w:val="center"/>
              <w:rPr>
                <w:i/>
                <w:u w:val="single"/>
              </w:rPr>
            </w:pPr>
            <w:r w:rsidRPr="00C60E9C">
              <w:rPr>
                <w:i/>
                <w:sz w:val="22"/>
                <w:szCs w:val="22"/>
                <w:u w:val="single"/>
              </w:rPr>
              <w:t xml:space="preserve">ΠΟΣΟΤΗΤΑ: </w:t>
            </w:r>
            <w:r w:rsidR="004665B3" w:rsidRPr="00C60E9C">
              <w:rPr>
                <w:i/>
                <w:sz w:val="22"/>
                <w:szCs w:val="22"/>
                <w:u w:val="single"/>
              </w:rPr>
              <w:t>6.400</w:t>
            </w:r>
            <w:r w:rsidRPr="00C60E9C">
              <w:rPr>
                <w:i/>
                <w:sz w:val="22"/>
                <w:szCs w:val="22"/>
                <w:u w:val="single"/>
              </w:rPr>
              <w:t xml:space="preserve"> </w:t>
            </w:r>
            <w:r w:rsidRPr="00C60E9C">
              <w:rPr>
                <w:i/>
                <w:sz w:val="22"/>
                <w:szCs w:val="22"/>
                <w:u w:val="single"/>
                <w:lang w:val="en-US"/>
              </w:rPr>
              <w:t>LIT</w:t>
            </w:r>
          </w:p>
          <w:p w:rsidR="001161BA" w:rsidRPr="00C60E9C" w:rsidRDefault="001161BA" w:rsidP="001161BA">
            <w:pPr>
              <w:spacing w:line="276" w:lineRule="auto"/>
              <w:jc w:val="center"/>
              <w:rPr>
                <w:i/>
                <w:u w:val="single"/>
              </w:rPr>
            </w:pPr>
          </w:p>
        </w:tc>
        <w:tc>
          <w:tcPr>
            <w:tcW w:w="3364" w:type="dxa"/>
            <w:vAlign w:val="center"/>
          </w:tcPr>
          <w:p w:rsidR="004665B3" w:rsidRPr="00C60E9C" w:rsidRDefault="001161BA" w:rsidP="004665B3">
            <w:pPr>
              <w:spacing w:line="276" w:lineRule="auto"/>
              <w:jc w:val="center"/>
              <w:rPr>
                <w:i/>
                <w:u w:val="single"/>
              </w:rPr>
            </w:pPr>
            <w:r w:rsidRPr="00C60E9C">
              <w:rPr>
                <w:i/>
                <w:sz w:val="22"/>
                <w:szCs w:val="22"/>
              </w:rPr>
              <w:t xml:space="preserve">Προϋπολογισμός: </w:t>
            </w:r>
            <w:r w:rsidRPr="00C60E9C">
              <w:rPr>
                <w:i/>
                <w:sz w:val="22"/>
                <w:szCs w:val="22"/>
                <w:u w:val="single"/>
              </w:rPr>
              <w:t xml:space="preserve"> </w:t>
            </w:r>
            <w:r w:rsidR="004665B3" w:rsidRPr="00C60E9C">
              <w:rPr>
                <w:i/>
                <w:sz w:val="22"/>
                <w:szCs w:val="22"/>
                <w:u w:val="single"/>
              </w:rPr>
              <w:t>47.400</w:t>
            </w:r>
            <w:r w:rsidRPr="00C60E9C">
              <w:rPr>
                <w:i/>
                <w:sz w:val="22"/>
                <w:szCs w:val="22"/>
                <w:u w:val="single"/>
              </w:rPr>
              <w:t>,00 €</w:t>
            </w:r>
            <w:r w:rsidR="004665B3" w:rsidRPr="00C60E9C">
              <w:rPr>
                <w:i/>
                <w:sz w:val="22"/>
                <w:szCs w:val="22"/>
                <w:u w:val="single"/>
              </w:rPr>
              <w:t xml:space="preserve"> πλέον Φ.Π.Α.</w:t>
            </w:r>
          </w:p>
          <w:p w:rsidR="001161BA" w:rsidRPr="00C60E9C" w:rsidRDefault="001161BA" w:rsidP="004665B3">
            <w:pPr>
              <w:spacing w:line="276" w:lineRule="auto"/>
              <w:rPr>
                <w:b/>
                <w:i/>
                <w:u w:val="single"/>
              </w:rPr>
            </w:pPr>
          </w:p>
        </w:tc>
      </w:tr>
      <w:tr w:rsidR="001161BA" w:rsidRPr="00C60E9C" w:rsidTr="0011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142" w:type="dxa"/>
            <w:gridSpan w:val="2"/>
            <w:vAlign w:val="center"/>
          </w:tcPr>
          <w:p w:rsidR="001161BA" w:rsidRPr="00C60E9C" w:rsidRDefault="001161BA" w:rsidP="001161BA">
            <w:pPr>
              <w:spacing w:line="276" w:lineRule="auto"/>
              <w:ind w:left="720"/>
              <w:jc w:val="both"/>
              <w:rPr>
                <w:b/>
                <w:i/>
              </w:rPr>
            </w:pPr>
            <w:r w:rsidRPr="00C60E9C">
              <w:rPr>
                <w:b/>
                <w:i/>
                <w:sz w:val="22"/>
                <w:szCs w:val="22"/>
              </w:rPr>
              <w:t>ΣΥΝΟΛΟ</w:t>
            </w:r>
          </w:p>
        </w:tc>
        <w:tc>
          <w:tcPr>
            <w:tcW w:w="2920" w:type="dxa"/>
            <w:gridSpan w:val="2"/>
            <w:vAlign w:val="center"/>
          </w:tcPr>
          <w:p w:rsidR="001161BA" w:rsidRPr="00C60E9C" w:rsidRDefault="004665B3" w:rsidP="001161BA">
            <w:pPr>
              <w:spacing w:line="276" w:lineRule="auto"/>
              <w:jc w:val="center"/>
              <w:rPr>
                <w:b/>
                <w:i/>
                <w:u w:val="single"/>
              </w:rPr>
            </w:pPr>
            <w:r w:rsidRPr="00C60E9C">
              <w:rPr>
                <w:b/>
                <w:i/>
                <w:sz w:val="22"/>
                <w:szCs w:val="22"/>
                <w:u w:val="single"/>
              </w:rPr>
              <w:t>75.700</w:t>
            </w:r>
            <w:r w:rsidR="001161BA" w:rsidRPr="00C60E9C">
              <w:rPr>
                <w:b/>
                <w:i/>
                <w:sz w:val="22"/>
                <w:szCs w:val="22"/>
                <w:u w:val="single"/>
              </w:rPr>
              <w:t xml:space="preserve">,00 </w:t>
            </w:r>
            <w:r w:rsidR="001161BA" w:rsidRPr="00C60E9C">
              <w:rPr>
                <w:b/>
                <w:i/>
                <w:sz w:val="22"/>
                <w:szCs w:val="22"/>
                <w:u w:val="single"/>
                <w:lang w:val="en-US"/>
              </w:rPr>
              <w:t>LIT</w:t>
            </w:r>
          </w:p>
        </w:tc>
        <w:tc>
          <w:tcPr>
            <w:tcW w:w="3364" w:type="dxa"/>
            <w:vAlign w:val="center"/>
          </w:tcPr>
          <w:p w:rsidR="001161BA" w:rsidRPr="00C60E9C" w:rsidRDefault="004665B3" w:rsidP="001161BA">
            <w:pPr>
              <w:spacing w:line="276" w:lineRule="auto"/>
              <w:jc w:val="center"/>
              <w:rPr>
                <w:b/>
                <w:i/>
                <w:u w:val="single"/>
              </w:rPr>
            </w:pPr>
            <w:r w:rsidRPr="00C60E9C">
              <w:rPr>
                <w:b/>
                <w:i/>
                <w:sz w:val="22"/>
                <w:szCs w:val="22"/>
                <w:u w:val="single"/>
              </w:rPr>
              <w:t>60.000</w:t>
            </w:r>
            <w:r w:rsidR="001161BA" w:rsidRPr="00C60E9C">
              <w:rPr>
                <w:b/>
                <w:i/>
                <w:sz w:val="22"/>
                <w:szCs w:val="22"/>
                <w:u w:val="single"/>
              </w:rPr>
              <w:t>,00 €</w:t>
            </w:r>
            <w:r w:rsidRPr="00C60E9C">
              <w:rPr>
                <w:i/>
                <w:sz w:val="22"/>
                <w:szCs w:val="22"/>
                <w:u w:val="single"/>
              </w:rPr>
              <w:t xml:space="preserve"> πλέον Φ.Π.Α</w:t>
            </w:r>
            <w:r w:rsidRPr="00C60E9C">
              <w:rPr>
                <w:b/>
                <w:i/>
                <w:sz w:val="22"/>
                <w:szCs w:val="22"/>
                <w:u w:val="single"/>
              </w:rPr>
              <w:t xml:space="preserve"> </w:t>
            </w:r>
          </w:p>
        </w:tc>
      </w:tr>
      <w:tr w:rsidR="001161BA" w:rsidRPr="00C60E9C" w:rsidTr="001161BA">
        <w:trPr>
          <w:gridBefore w:val="1"/>
          <w:gridAfter w:val="2"/>
          <w:wBefore w:w="108" w:type="dxa"/>
          <w:wAfter w:w="5898" w:type="dxa"/>
          <w:trHeight w:val="318"/>
          <w:jc w:val="center"/>
        </w:trPr>
        <w:tc>
          <w:tcPr>
            <w:tcW w:w="3420" w:type="dxa"/>
            <w:gridSpan w:val="2"/>
            <w:shd w:val="clear" w:color="auto" w:fill="auto"/>
          </w:tcPr>
          <w:p w:rsidR="001161BA" w:rsidRPr="00C60E9C" w:rsidRDefault="001161BA" w:rsidP="001161BA">
            <w:pPr>
              <w:spacing w:line="276" w:lineRule="auto"/>
              <w:jc w:val="both"/>
              <w:rPr>
                <w:i/>
              </w:rPr>
            </w:pPr>
          </w:p>
        </w:tc>
      </w:tr>
      <w:tr w:rsidR="001161BA" w:rsidRPr="00C60E9C" w:rsidTr="001161BA">
        <w:trPr>
          <w:gridBefore w:val="1"/>
          <w:gridAfter w:val="2"/>
          <w:wBefore w:w="108" w:type="dxa"/>
          <w:wAfter w:w="5898" w:type="dxa"/>
          <w:trHeight w:val="129"/>
          <w:jc w:val="center"/>
        </w:trPr>
        <w:tc>
          <w:tcPr>
            <w:tcW w:w="3420" w:type="dxa"/>
            <w:gridSpan w:val="2"/>
            <w:shd w:val="clear" w:color="auto" w:fill="auto"/>
          </w:tcPr>
          <w:p w:rsidR="001161BA" w:rsidRPr="00C60E9C" w:rsidRDefault="001161BA" w:rsidP="001161BA">
            <w:pPr>
              <w:tabs>
                <w:tab w:val="left" w:pos="284"/>
                <w:tab w:val="left" w:pos="3402"/>
              </w:tabs>
              <w:spacing w:line="276" w:lineRule="auto"/>
              <w:jc w:val="both"/>
              <w:rPr>
                <w:i/>
              </w:rPr>
            </w:pPr>
          </w:p>
        </w:tc>
      </w:tr>
      <w:tr w:rsidR="001161BA" w:rsidRPr="00C60E9C" w:rsidTr="001161BA">
        <w:trPr>
          <w:gridBefore w:val="1"/>
          <w:gridAfter w:val="2"/>
          <w:wBefore w:w="108" w:type="dxa"/>
          <w:wAfter w:w="5898" w:type="dxa"/>
          <w:jc w:val="center"/>
        </w:trPr>
        <w:tc>
          <w:tcPr>
            <w:tcW w:w="3420" w:type="dxa"/>
            <w:gridSpan w:val="2"/>
            <w:shd w:val="clear" w:color="auto" w:fill="auto"/>
          </w:tcPr>
          <w:p w:rsidR="001161BA" w:rsidRPr="00C60E9C" w:rsidRDefault="001161BA" w:rsidP="001161BA">
            <w:pPr>
              <w:pStyle w:val="a6"/>
              <w:tabs>
                <w:tab w:val="clear" w:pos="4153"/>
                <w:tab w:val="clear" w:pos="8306"/>
                <w:tab w:val="left" w:pos="284"/>
                <w:tab w:val="num" w:pos="360"/>
                <w:tab w:val="left" w:pos="3402"/>
                <w:tab w:val="center" w:pos="4536"/>
                <w:tab w:val="right" w:pos="9072"/>
              </w:tabs>
              <w:spacing w:line="276" w:lineRule="auto"/>
              <w:ind w:left="360" w:hanging="360"/>
              <w:jc w:val="both"/>
              <w:rPr>
                <w:i/>
              </w:rPr>
            </w:pPr>
          </w:p>
        </w:tc>
      </w:tr>
      <w:tr w:rsidR="001161BA" w:rsidRPr="00C60E9C" w:rsidTr="001161BA">
        <w:trPr>
          <w:gridBefore w:val="1"/>
          <w:gridAfter w:val="2"/>
          <w:wBefore w:w="108" w:type="dxa"/>
          <w:wAfter w:w="5898" w:type="dxa"/>
          <w:trHeight w:val="80"/>
          <w:jc w:val="center"/>
        </w:trPr>
        <w:tc>
          <w:tcPr>
            <w:tcW w:w="3420" w:type="dxa"/>
            <w:gridSpan w:val="2"/>
            <w:shd w:val="clear" w:color="auto" w:fill="auto"/>
          </w:tcPr>
          <w:p w:rsidR="001161BA" w:rsidRPr="00C60E9C" w:rsidRDefault="001161BA" w:rsidP="001161BA">
            <w:pPr>
              <w:pStyle w:val="a6"/>
              <w:tabs>
                <w:tab w:val="clear" w:pos="4153"/>
                <w:tab w:val="clear" w:pos="8306"/>
                <w:tab w:val="left" w:pos="284"/>
                <w:tab w:val="num" w:pos="360"/>
                <w:tab w:val="left" w:pos="3402"/>
                <w:tab w:val="center" w:pos="4536"/>
                <w:tab w:val="right" w:pos="9072"/>
              </w:tabs>
              <w:spacing w:line="276" w:lineRule="auto"/>
              <w:ind w:left="360" w:hanging="360"/>
              <w:jc w:val="both"/>
              <w:rPr>
                <w:i/>
              </w:rPr>
            </w:pPr>
          </w:p>
        </w:tc>
      </w:tr>
    </w:tbl>
    <w:p w:rsidR="001161BA" w:rsidRPr="00C60E9C" w:rsidRDefault="001161BA" w:rsidP="001161BA">
      <w:pPr>
        <w:spacing w:line="276" w:lineRule="auto"/>
        <w:ind w:right="-58"/>
        <w:jc w:val="both"/>
        <w:rPr>
          <w:sz w:val="22"/>
          <w:szCs w:val="22"/>
        </w:rPr>
      </w:pPr>
      <w:r w:rsidRPr="00C60E9C">
        <w:rPr>
          <w:sz w:val="22"/>
          <w:szCs w:val="22"/>
        </w:rPr>
        <w:t>Σημειώνεται ότι, οι ως άνω ποσότητες πετρελαίου είναι οι προϋπολογισθείσες κατ΄ ανώτατο όριο, το δε Ταμείο διατηρεί το δικαίωμα να παραγγείλει μέρος των ποσοτήτων κάθε φορά, ανάλογα με τις ανάγκες του.</w:t>
      </w:r>
    </w:p>
    <w:p w:rsidR="001161BA" w:rsidRPr="00C60E9C" w:rsidRDefault="001161BA" w:rsidP="001161BA">
      <w:pPr>
        <w:spacing w:line="276" w:lineRule="auto"/>
        <w:jc w:val="center"/>
        <w:rPr>
          <w:sz w:val="22"/>
          <w:szCs w:val="22"/>
        </w:rPr>
      </w:pPr>
    </w:p>
    <w:p w:rsidR="001161BA" w:rsidRPr="00C60E9C" w:rsidRDefault="001161BA" w:rsidP="001161BA">
      <w:pPr>
        <w:spacing w:line="276" w:lineRule="auto"/>
        <w:jc w:val="center"/>
        <w:rPr>
          <w:b/>
          <w:sz w:val="22"/>
          <w:szCs w:val="22"/>
        </w:rPr>
      </w:pPr>
    </w:p>
    <w:p w:rsidR="00E74E2A" w:rsidRPr="00C60E9C" w:rsidRDefault="00F92FB8" w:rsidP="00E74E2A">
      <w:pPr>
        <w:spacing w:after="120"/>
        <w:jc w:val="center"/>
        <w:rPr>
          <w:b/>
          <w:sz w:val="22"/>
          <w:szCs w:val="22"/>
          <w:u w:val="single"/>
        </w:rPr>
      </w:pPr>
      <w:r w:rsidRPr="00C60E9C">
        <w:rPr>
          <w:b/>
          <w:sz w:val="22"/>
          <w:szCs w:val="22"/>
          <w:u w:val="single"/>
        </w:rPr>
        <w:t xml:space="preserve">Β. </w:t>
      </w:r>
      <w:r w:rsidR="001161BA" w:rsidRPr="00C60E9C">
        <w:rPr>
          <w:b/>
          <w:sz w:val="22"/>
          <w:szCs w:val="22"/>
          <w:u w:val="single"/>
        </w:rPr>
        <w:t>ΧΡΟΝΟΣ ΕΚΤΕΛΕΣΗΣ ΤΗΣ ΣΥΜΒΑΣΗΣ</w:t>
      </w:r>
      <w:r w:rsidR="00E74E2A" w:rsidRPr="00C60E9C">
        <w:rPr>
          <w:b/>
          <w:sz w:val="22"/>
          <w:szCs w:val="22"/>
          <w:u w:val="single"/>
        </w:rPr>
        <w:t xml:space="preserve"> - ΟΙΚΟΝΟΜΙΚΟΙ ΟΡΟΙ </w:t>
      </w:r>
    </w:p>
    <w:p w:rsidR="001161BA" w:rsidRPr="00C60E9C" w:rsidRDefault="001161BA" w:rsidP="001161BA">
      <w:pPr>
        <w:spacing w:line="276" w:lineRule="auto"/>
        <w:ind w:left="360" w:hanging="360"/>
        <w:jc w:val="both"/>
        <w:rPr>
          <w:sz w:val="22"/>
          <w:szCs w:val="22"/>
        </w:rPr>
      </w:pPr>
      <w:r w:rsidRPr="00C60E9C">
        <w:rPr>
          <w:b/>
          <w:sz w:val="22"/>
          <w:szCs w:val="22"/>
        </w:rPr>
        <w:t>α)</w:t>
      </w:r>
      <w:r w:rsidRPr="00C60E9C">
        <w:rPr>
          <w:sz w:val="22"/>
          <w:szCs w:val="22"/>
        </w:rPr>
        <w:tab/>
        <w:t>Η σύμβαση αυτή ισχύει για το χρονικό διάστημα από της υπογραφής της και για όλη τη χειμερινή περίοδο 201</w:t>
      </w:r>
      <w:r w:rsidR="004665B3" w:rsidRPr="00C60E9C">
        <w:rPr>
          <w:sz w:val="22"/>
          <w:szCs w:val="22"/>
        </w:rPr>
        <w:t>5</w:t>
      </w:r>
      <w:r w:rsidR="00FF699B">
        <w:rPr>
          <w:sz w:val="22"/>
          <w:szCs w:val="22"/>
        </w:rPr>
        <w:t>.</w:t>
      </w:r>
      <w:r w:rsidRPr="00C60E9C">
        <w:rPr>
          <w:sz w:val="22"/>
          <w:szCs w:val="22"/>
        </w:rPr>
        <w:t xml:space="preserve"> </w:t>
      </w:r>
    </w:p>
    <w:p w:rsidR="001161BA" w:rsidRPr="00C60E9C" w:rsidRDefault="001161BA" w:rsidP="001161BA">
      <w:pPr>
        <w:spacing w:line="276" w:lineRule="auto"/>
        <w:jc w:val="both"/>
        <w:rPr>
          <w:sz w:val="22"/>
          <w:szCs w:val="22"/>
        </w:rPr>
      </w:pPr>
    </w:p>
    <w:p w:rsidR="001161BA" w:rsidRPr="00C60E9C" w:rsidRDefault="001161BA" w:rsidP="001161BA">
      <w:pPr>
        <w:spacing w:line="276" w:lineRule="auto"/>
        <w:ind w:left="426" w:hanging="426"/>
        <w:jc w:val="both"/>
        <w:rPr>
          <w:sz w:val="22"/>
          <w:szCs w:val="22"/>
        </w:rPr>
      </w:pPr>
      <w:r w:rsidRPr="00C60E9C">
        <w:rPr>
          <w:b/>
          <w:sz w:val="22"/>
          <w:szCs w:val="22"/>
        </w:rPr>
        <w:t>β)</w:t>
      </w:r>
      <w:r w:rsidRPr="00C60E9C">
        <w:rPr>
          <w:b/>
          <w:sz w:val="22"/>
          <w:szCs w:val="22"/>
        </w:rPr>
        <w:tab/>
      </w:r>
      <w:r w:rsidRPr="00C60E9C">
        <w:rPr>
          <w:sz w:val="22"/>
          <w:szCs w:val="22"/>
        </w:rPr>
        <w:t xml:space="preserve">Το Ταμείο διατηρεί το δικαίωμα, όπως σύμφωνα με τις ανάγκες του, παραγγέλλει τις ποσότητες πετρελαίου θέρμανσης κατά την απόλυτη κρίση του, ο δε προμηθευτής υποχρεούται να εκτελέσει  άμεσα την παραγγελία, χωρίς να διατηρεί καμία αξίωση κατά του Ταμείου από την μείωση της προϋπολογισθείσας ποσότητας. </w:t>
      </w:r>
    </w:p>
    <w:p w:rsidR="001161BA" w:rsidRPr="00C60E9C" w:rsidRDefault="001161BA" w:rsidP="001161BA">
      <w:pPr>
        <w:spacing w:line="276" w:lineRule="auto"/>
        <w:jc w:val="both"/>
        <w:rPr>
          <w:sz w:val="22"/>
          <w:szCs w:val="22"/>
        </w:rPr>
      </w:pPr>
    </w:p>
    <w:p w:rsidR="001161BA" w:rsidRPr="00C60E9C" w:rsidRDefault="00E74E2A" w:rsidP="001161BA">
      <w:pPr>
        <w:tabs>
          <w:tab w:val="left" w:pos="567"/>
        </w:tabs>
        <w:spacing w:line="276" w:lineRule="auto"/>
        <w:jc w:val="both"/>
        <w:rPr>
          <w:b/>
          <w:sz w:val="22"/>
          <w:szCs w:val="22"/>
        </w:rPr>
      </w:pPr>
      <w:r w:rsidRPr="00C60E9C">
        <w:rPr>
          <w:b/>
          <w:sz w:val="22"/>
          <w:szCs w:val="22"/>
        </w:rPr>
        <w:t>γ)</w:t>
      </w:r>
      <w:r w:rsidRPr="00C60E9C">
        <w:rPr>
          <w:sz w:val="22"/>
          <w:szCs w:val="22"/>
        </w:rPr>
        <w:t xml:space="preserve">    </w:t>
      </w:r>
      <w:r w:rsidR="001161BA" w:rsidRPr="00C60E9C">
        <w:rPr>
          <w:sz w:val="22"/>
          <w:szCs w:val="22"/>
        </w:rPr>
        <w:t xml:space="preserve">Οι Τομείς Υγειονομικών και Ασφάλισης Νομικών, θα καταβάλουν στον προμηθευτή την αξία του παραδιδόμενου στις αντίστοιχες ομάδες κτηρίων τους πετρελαίου θέρμανσης, στην εκάστοτε νόμιμα διαμορφούμενη ή και πιστοποιούμενη από το Τμήμα Εμπορίου της Δ/νσης της Περιφέρειας Αττικής, </w:t>
      </w:r>
      <w:r w:rsidR="001161BA" w:rsidRPr="00C60E9C">
        <w:rPr>
          <w:b/>
          <w:sz w:val="22"/>
          <w:szCs w:val="22"/>
        </w:rPr>
        <w:t>ΜΕΣΗ ΧΟΝΔΡΙΚΗ ΤΙΜΗ ΠΩΛΗΣΗΣ του προϊόντος</w:t>
      </w:r>
      <w:r w:rsidR="001161BA" w:rsidRPr="00C60E9C">
        <w:rPr>
          <w:sz w:val="22"/>
          <w:szCs w:val="22"/>
        </w:rPr>
        <w:t xml:space="preserve">, που θα προκύπτει μεταξύ της ανώτερης και κατώτερης χονδρικής τιμής κατά την ημέρα της παράδοσης αυτού </w:t>
      </w:r>
      <w:r w:rsidR="001161BA" w:rsidRPr="00C60E9C">
        <w:rPr>
          <w:b/>
          <w:sz w:val="22"/>
          <w:szCs w:val="22"/>
        </w:rPr>
        <w:t>με ποσοστό έκπτωσης όπως παρακάτω:</w:t>
      </w:r>
    </w:p>
    <w:p w:rsidR="001161BA" w:rsidRPr="00C60E9C" w:rsidRDefault="001161BA" w:rsidP="001161BA">
      <w:pPr>
        <w:spacing w:line="276" w:lineRule="auto"/>
        <w:jc w:val="both"/>
        <w:rPr>
          <w:sz w:val="22"/>
          <w:szCs w:val="22"/>
        </w:rPr>
      </w:pPr>
    </w:p>
    <w:tbl>
      <w:tblPr>
        <w:tblW w:w="0" w:type="auto"/>
        <w:tblInd w:w="468" w:type="dxa"/>
        <w:tblLook w:val="01E0"/>
      </w:tblPr>
      <w:tblGrid>
        <w:gridCol w:w="6980"/>
      </w:tblGrid>
      <w:tr w:rsidR="001161BA" w:rsidRPr="00C60E9C" w:rsidTr="001161BA">
        <w:trPr>
          <w:trHeight w:val="1327"/>
        </w:trPr>
        <w:tc>
          <w:tcPr>
            <w:tcW w:w="6980" w:type="dxa"/>
          </w:tcPr>
          <w:p w:rsidR="001161BA" w:rsidRPr="00C60E9C" w:rsidRDefault="001161BA" w:rsidP="001161BA">
            <w:pPr>
              <w:tabs>
                <w:tab w:val="center" w:pos="4153"/>
                <w:tab w:val="left" w:pos="5670"/>
                <w:tab w:val="right" w:pos="8306"/>
              </w:tabs>
              <w:spacing w:line="276" w:lineRule="auto"/>
              <w:jc w:val="both"/>
              <w:rPr>
                <w:b/>
              </w:rPr>
            </w:pPr>
            <w:r w:rsidRPr="00C60E9C">
              <w:rPr>
                <w:sz w:val="22"/>
                <w:szCs w:val="22"/>
              </w:rPr>
              <w:t xml:space="preserve"> </w:t>
            </w:r>
            <w:r w:rsidRPr="00C60E9C">
              <w:rPr>
                <w:b/>
                <w:sz w:val="22"/>
                <w:szCs w:val="22"/>
              </w:rPr>
              <w:t>ΚΤΗΡΙΟ ΤΟΜΕΑ ΑΣΦΑΛΙΣΗΣ ΝΟΜΙΚΩΝ</w:t>
            </w:r>
          </w:p>
          <w:p w:rsidR="001161BA" w:rsidRPr="00C60E9C" w:rsidRDefault="001161BA" w:rsidP="001161BA">
            <w:pPr>
              <w:tabs>
                <w:tab w:val="center" w:pos="4153"/>
                <w:tab w:val="left" w:pos="5670"/>
                <w:tab w:val="right" w:pos="8306"/>
              </w:tabs>
              <w:spacing w:line="276" w:lineRule="auto"/>
              <w:jc w:val="both"/>
            </w:pPr>
            <w:r w:rsidRPr="00C60E9C">
              <w:rPr>
                <w:sz w:val="22"/>
                <w:szCs w:val="22"/>
              </w:rPr>
              <w:t xml:space="preserve">ΠΟΣΟΣΤΟ ΕΚΠΤΩΣΗΣ:   </w:t>
            </w:r>
            <w:r w:rsidR="004665B3" w:rsidRPr="00C60E9C">
              <w:rPr>
                <w:sz w:val="22"/>
                <w:szCs w:val="22"/>
              </w:rPr>
              <w:t>……….</w:t>
            </w:r>
            <w:r w:rsidRPr="00C60E9C">
              <w:rPr>
                <w:sz w:val="22"/>
                <w:szCs w:val="22"/>
              </w:rPr>
              <w:t xml:space="preserve">% ανά χιλιόλιτρο </w:t>
            </w:r>
          </w:p>
          <w:p w:rsidR="001161BA" w:rsidRPr="00C60E9C" w:rsidRDefault="001161BA" w:rsidP="001161BA">
            <w:pPr>
              <w:tabs>
                <w:tab w:val="center" w:pos="4153"/>
                <w:tab w:val="left" w:pos="5670"/>
                <w:tab w:val="right" w:pos="8306"/>
              </w:tabs>
              <w:spacing w:line="276" w:lineRule="auto"/>
              <w:jc w:val="both"/>
              <w:rPr>
                <w:b/>
              </w:rPr>
            </w:pPr>
            <w:r w:rsidRPr="00C60E9C">
              <w:rPr>
                <w:b/>
                <w:sz w:val="22"/>
                <w:szCs w:val="22"/>
              </w:rPr>
              <w:t>ΟΜΑΔΑ ΚΤΗΡΙΩΝ ΤΟΜΕΩΝ ΥΓΕΙΟΝΟΜΙΚΩΝ</w:t>
            </w:r>
          </w:p>
          <w:p w:rsidR="001161BA" w:rsidRPr="00C60E9C" w:rsidRDefault="001161BA" w:rsidP="004665B3">
            <w:pPr>
              <w:tabs>
                <w:tab w:val="center" w:pos="4153"/>
                <w:tab w:val="left" w:pos="5670"/>
                <w:tab w:val="right" w:pos="8306"/>
              </w:tabs>
              <w:spacing w:line="276" w:lineRule="auto"/>
              <w:jc w:val="both"/>
            </w:pPr>
            <w:r w:rsidRPr="00C60E9C">
              <w:rPr>
                <w:sz w:val="22"/>
                <w:szCs w:val="22"/>
              </w:rPr>
              <w:t xml:space="preserve">ΠΟΣΟΣΤΟ ΕΚΠΤΩΣΗΣ:   </w:t>
            </w:r>
            <w:r w:rsidR="004665B3" w:rsidRPr="00C60E9C">
              <w:rPr>
                <w:sz w:val="22"/>
                <w:szCs w:val="22"/>
              </w:rPr>
              <w:t>…….</w:t>
            </w:r>
            <w:r w:rsidRPr="00C60E9C">
              <w:rPr>
                <w:sz w:val="22"/>
                <w:szCs w:val="22"/>
              </w:rPr>
              <w:t>% ανά χιλιόλιτρο</w:t>
            </w:r>
          </w:p>
        </w:tc>
      </w:tr>
    </w:tbl>
    <w:p w:rsidR="001161BA" w:rsidRPr="00C60E9C" w:rsidRDefault="001161BA" w:rsidP="001161BA">
      <w:pPr>
        <w:spacing w:line="276" w:lineRule="auto"/>
        <w:jc w:val="both"/>
        <w:rPr>
          <w:sz w:val="22"/>
          <w:szCs w:val="22"/>
        </w:rPr>
      </w:pPr>
      <w:r w:rsidRPr="00C60E9C">
        <w:rPr>
          <w:sz w:val="22"/>
          <w:szCs w:val="22"/>
        </w:rPr>
        <w:t>Στις περιπτώσεις όπου, τόσο η ανώτερη όσο και η κατώτερη τιμή, βρίσκονται χαρακτηριστικά πέρα από τις τιμές που προσφέρονται στην αγορά (ακραίες περιπτώσεις), αυτές δεν υπολογίζονται στην διαμόρφωση της μέσης τιμής, αλλά λαμβάνεται υπόψη η αμέσως προηγούμενη τιμή (ανώτερη ή κατώτερη).</w:t>
      </w:r>
    </w:p>
    <w:p w:rsidR="001161BA" w:rsidRPr="00C60E9C" w:rsidRDefault="001161BA" w:rsidP="001161BA">
      <w:pPr>
        <w:spacing w:line="276" w:lineRule="auto"/>
        <w:jc w:val="both"/>
        <w:rPr>
          <w:sz w:val="22"/>
          <w:szCs w:val="22"/>
        </w:rPr>
      </w:pPr>
    </w:p>
    <w:p w:rsidR="001161BA" w:rsidRPr="00C60E9C" w:rsidRDefault="001161BA" w:rsidP="001161BA">
      <w:pPr>
        <w:spacing w:line="276" w:lineRule="auto"/>
        <w:jc w:val="both"/>
        <w:rPr>
          <w:sz w:val="22"/>
          <w:szCs w:val="22"/>
        </w:rPr>
      </w:pPr>
      <w:r w:rsidRPr="00C60E9C">
        <w:rPr>
          <w:sz w:val="22"/>
          <w:szCs w:val="22"/>
        </w:rPr>
        <w:lastRenderedPageBreak/>
        <w:t xml:space="preserve">Ο προμηθευτής μαζί με το τιμολόγιο πώλησης του προϊόντος είναι υποχρεωμένος να προσκομίζει και το Δελτίο Πιστοποίησης τιμών πετρελαίου θέρμανσης κατά την ημερομηνία παράδοσής του, </w:t>
      </w:r>
      <w:r w:rsidR="00414337">
        <w:rPr>
          <w:sz w:val="22"/>
          <w:szCs w:val="22"/>
        </w:rPr>
        <w:t xml:space="preserve">ή </w:t>
      </w:r>
      <w:r w:rsidRPr="00C60E9C">
        <w:rPr>
          <w:sz w:val="22"/>
          <w:szCs w:val="22"/>
        </w:rPr>
        <w:t>τη σχετική πρόσφατη πιστοποίηση του Τμήματος Εμπορίου της Δ/νσης Ανάπτυξης της Περιφέρειας Αττικής. Σε περίπτωση αδυναμίας πιστοποιήσεως της τιμής, ως τιμή θα λαμβάνεται η εγγύτερα πιστοποιηθείσα.</w:t>
      </w:r>
    </w:p>
    <w:p w:rsidR="001161BA" w:rsidRPr="00C60E9C" w:rsidRDefault="001161BA" w:rsidP="001161BA">
      <w:pPr>
        <w:spacing w:line="276" w:lineRule="auto"/>
        <w:jc w:val="both"/>
        <w:rPr>
          <w:sz w:val="22"/>
          <w:szCs w:val="22"/>
        </w:rPr>
      </w:pPr>
      <w:r w:rsidRPr="00C60E9C">
        <w:rPr>
          <w:sz w:val="22"/>
          <w:szCs w:val="22"/>
        </w:rPr>
        <w:t>Διευκρινίζεται ότι οι κρατήσεις θα υπολογίζονται στις ανωτέρω τιμές μετά την αφαίρεση της έκπτωσης.</w:t>
      </w:r>
    </w:p>
    <w:p w:rsidR="001161BA" w:rsidRPr="00C60E9C" w:rsidRDefault="001161BA" w:rsidP="001161BA">
      <w:pPr>
        <w:tabs>
          <w:tab w:val="left" w:pos="567"/>
        </w:tabs>
        <w:spacing w:line="276" w:lineRule="auto"/>
        <w:jc w:val="both"/>
        <w:rPr>
          <w:sz w:val="22"/>
          <w:szCs w:val="22"/>
        </w:rPr>
      </w:pPr>
      <w:r w:rsidRPr="00C60E9C">
        <w:rPr>
          <w:sz w:val="22"/>
          <w:szCs w:val="22"/>
        </w:rPr>
        <w:t>Οι παραπάνω εκπτώσεις θα ισχύουν για όλη τη χρονική διάρκεια της σύμβασης.</w:t>
      </w:r>
    </w:p>
    <w:p w:rsidR="001161BA" w:rsidRPr="00C60E9C" w:rsidRDefault="00E74E2A" w:rsidP="001161BA">
      <w:pPr>
        <w:spacing w:line="276" w:lineRule="auto"/>
        <w:jc w:val="center"/>
        <w:rPr>
          <w:b/>
          <w:sz w:val="22"/>
          <w:szCs w:val="22"/>
          <w:u w:val="single"/>
        </w:rPr>
      </w:pPr>
      <w:r w:rsidRPr="00C60E9C">
        <w:rPr>
          <w:b/>
          <w:sz w:val="22"/>
          <w:szCs w:val="22"/>
          <w:u w:val="single"/>
        </w:rPr>
        <w:t>Γ</w:t>
      </w:r>
      <w:r w:rsidR="00F92FB8" w:rsidRPr="00C60E9C">
        <w:rPr>
          <w:b/>
          <w:sz w:val="22"/>
          <w:szCs w:val="22"/>
          <w:u w:val="single"/>
        </w:rPr>
        <w:t xml:space="preserve">. </w:t>
      </w:r>
      <w:r w:rsidR="001161BA" w:rsidRPr="00C60E9C">
        <w:rPr>
          <w:b/>
          <w:sz w:val="22"/>
          <w:szCs w:val="22"/>
          <w:u w:val="single"/>
        </w:rPr>
        <w:t>ΠΟΙΟΤΗΤΑ ΚΑΙ ΧΑΡΑΚΤΗΡΙΣΤΙΚΕΣ ΙΔΙΟΤΗΤΕΣ</w:t>
      </w:r>
    </w:p>
    <w:p w:rsidR="001161BA" w:rsidRPr="00C60E9C" w:rsidRDefault="001161BA" w:rsidP="001161BA">
      <w:pPr>
        <w:spacing w:line="276" w:lineRule="auto"/>
        <w:jc w:val="both"/>
        <w:rPr>
          <w:b/>
          <w:sz w:val="22"/>
          <w:szCs w:val="22"/>
        </w:rPr>
      </w:pPr>
      <w:r w:rsidRPr="00C60E9C">
        <w:rPr>
          <w:sz w:val="22"/>
          <w:szCs w:val="22"/>
        </w:rPr>
        <w:t xml:space="preserve">Το υπό προμήθεια είδος είναι: </w:t>
      </w:r>
      <w:r w:rsidRPr="00C60E9C">
        <w:rPr>
          <w:b/>
          <w:i/>
          <w:sz w:val="22"/>
          <w:szCs w:val="22"/>
        </w:rPr>
        <w:t>ΠΕΤΡΕΛΑΙΟ ΘΕΡΜΑΝΣΗΣ</w:t>
      </w:r>
    </w:p>
    <w:p w:rsidR="001161BA" w:rsidRPr="00C60E9C" w:rsidRDefault="001161BA" w:rsidP="001161BA">
      <w:pPr>
        <w:spacing w:line="276" w:lineRule="auto"/>
        <w:ind w:left="540" w:hanging="540"/>
        <w:jc w:val="both"/>
        <w:rPr>
          <w:sz w:val="22"/>
          <w:szCs w:val="22"/>
        </w:rPr>
      </w:pPr>
    </w:p>
    <w:p w:rsidR="001161BA" w:rsidRPr="00C60E9C" w:rsidRDefault="001161BA" w:rsidP="001161BA">
      <w:pPr>
        <w:spacing w:line="276" w:lineRule="auto"/>
        <w:jc w:val="both"/>
        <w:rPr>
          <w:sz w:val="22"/>
          <w:szCs w:val="22"/>
        </w:rPr>
      </w:pPr>
      <w:r w:rsidRPr="00C60E9C">
        <w:rPr>
          <w:sz w:val="22"/>
          <w:szCs w:val="22"/>
        </w:rPr>
        <w:t xml:space="preserve">Οι προδιαγραφές του πετρελαίου θέρμανσης, φυσικά και χημικά χαρακτηριστικά καθορίζονται από τις εκάστοτε ισχύουσες διατάξεις. Το Ταμείο θα προμηθευτεί την απαιτούμενη ποσότητα του υπό προμήθεια είδους, δηλαδή πετρέλαιο θέρμανσης, για τις εγκαταστάσεις των κτηρίων που αναφέρονται στο ΠΑΡΑΡΤΗΜΑ Δ της παρούσας διακήρυξης. Η ποιότητα του προσφερόμενου πετρελαίου θα πρέπει να είναι σύμφωνη με αυτή του πετρελαίου που παράγεται στα κρατικά διυλιστήρια και προορίζεται για κατανάλωση, σύμφωνη με τους όρους που θέτει το Υπουργείο Ανάπτυξης, τις εκάστοτε προδιαγραφές που καθορίζονται από το Γενικό Χημείο του Κράτους καθώς επίσης και τις προδιαγραφές και τις μεθόδους ελέγχου της υπ'αριθμ. 467/2002 (ΦΕΚ 1531/16-10-2003 </w:t>
      </w:r>
      <w:proofErr w:type="spellStart"/>
      <w:r w:rsidRPr="00C60E9C">
        <w:rPr>
          <w:sz w:val="22"/>
          <w:szCs w:val="22"/>
        </w:rPr>
        <w:t>τ.Β΄</w:t>
      </w:r>
      <w:proofErr w:type="spellEnd"/>
      <w:r w:rsidRPr="00C60E9C">
        <w:rPr>
          <w:sz w:val="22"/>
          <w:szCs w:val="22"/>
        </w:rPr>
        <w:t xml:space="preserve">) Κοινής Υπουργικής Απόφασης των Υπουργών Οικονομίας και Οικονομικών, Ανάπτυξης και Περιβάλλοντος, Χωροταξίας και Δημοσίων Έργων.  </w:t>
      </w:r>
    </w:p>
    <w:p w:rsidR="001161BA" w:rsidRPr="00C60E9C" w:rsidRDefault="00E74E2A" w:rsidP="001161BA">
      <w:pPr>
        <w:spacing w:line="276" w:lineRule="auto"/>
        <w:jc w:val="center"/>
        <w:rPr>
          <w:b/>
          <w:sz w:val="22"/>
          <w:szCs w:val="22"/>
          <w:u w:val="single"/>
        </w:rPr>
      </w:pPr>
      <w:r w:rsidRPr="00C60E9C">
        <w:rPr>
          <w:b/>
          <w:sz w:val="22"/>
          <w:szCs w:val="22"/>
          <w:u w:val="single"/>
        </w:rPr>
        <w:t>Δ</w:t>
      </w:r>
      <w:r w:rsidR="00F92FB8" w:rsidRPr="00C60E9C">
        <w:rPr>
          <w:b/>
          <w:sz w:val="22"/>
          <w:szCs w:val="22"/>
          <w:u w:val="single"/>
        </w:rPr>
        <w:t xml:space="preserve">. </w:t>
      </w:r>
      <w:r w:rsidR="001161BA" w:rsidRPr="00C60E9C">
        <w:rPr>
          <w:b/>
          <w:sz w:val="22"/>
          <w:szCs w:val="22"/>
          <w:u w:val="single"/>
        </w:rPr>
        <w:t>ΜΕΤΑΦΟΡΑ - ΠΑΡΑΔΟΣΗ – ΠΑΡΑΛΑΒΗ- ΠΑΡΑΓΓΕΛΙΑ</w:t>
      </w:r>
    </w:p>
    <w:p w:rsidR="001161BA" w:rsidRPr="00C60E9C" w:rsidRDefault="001161BA" w:rsidP="001161BA">
      <w:pPr>
        <w:spacing w:line="276" w:lineRule="auto"/>
        <w:jc w:val="both"/>
        <w:rPr>
          <w:b/>
          <w:sz w:val="22"/>
          <w:szCs w:val="22"/>
        </w:rPr>
      </w:pPr>
    </w:p>
    <w:p w:rsidR="001161BA" w:rsidRPr="00C60E9C" w:rsidRDefault="001161BA" w:rsidP="001161BA">
      <w:pPr>
        <w:spacing w:line="276" w:lineRule="auto"/>
        <w:jc w:val="both"/>
        <w:rPr>
          <w:sz w:val="22"/>
          <w:szCs w:val="22"/>
        </w:rPr>
      </w:pPr>
      <w:r w:rsidRPr="00C60E9C">
        <w:rPr>
          <w:sz w:val="22"/>
          <w:szCs w:val="22"/>
        </w:rPr>
        <w:t>Η μεταφορά πετρελαίου θέρμανσης στα κτήρια ιδιοκτησίας των Τομέων του Ε.Τ.Α.Α., θα γίνεται με μεταφορικά μέσα του προμηθευτή και σε ώρες που θα ορίζονται από τους αντίστοιχους Τομείς.</w:t>
      </w:r>
    </w:p>
    <w:p w:rsidR="001161BA" w:rsidRPr="00C60E9C" w:rsidRDefault="001161BA" w:rsidP="001161BA">
      <w:pPr>
        <w:spacing w:line="276" w:lineRule="auto"/>
        <w:jc w:val="both"/>
        <w:rPr>
          <w:sz w:val="22"/>
          <w:szCs w:val="22"/>
        </w:rPr>
      </w:pPr>
      <w:r w:rsidRPr="00C60E9C">
        <w:rPr>
          <w:sz w:val="22"/>
          <w:szCs w:val="22"/>
        </w:rPr>
        <w:t>Το πετρέλαιο θέρμανσης θα παραδίδεται στις δεξαμενές των κτηρίων  ιδιοκτησίας των τομέων, ύστερα από παραγγελία που θα γίνεται με φαξ, δύο (2) εργάσιμες ημέρες νωρίτερα πριν από την ημερομηνία παράδοσης του πετρελαίου θέρμανσης.</w:t>
      </w:r>
    </w:p>
    <w:p w:rsidR="001161BA" w:rsidRPr="00C60E9C" w:rsidRDefault="001161BA" w:rsidP="001161BA">
      <w:pPr>
        <w:spacing w:line="276" w:lineRule="auto"/>
        <w:jc w:val="both"/>
        <w:rPr>
          <w:sz w:val="22"/>
          <w:szCs w:val="22"/>
        </w:rPr>
      </w:pPr>
      <w:r w:rsidRPr="00C60E9C">
        <w:rPr>
          <w:sz w:val="22"/>
          <w:szCs w:val="22"/>
        </w:rPr>
        <w:t>Πριν από κάθε παραλαβή η αρμόδια επιτροπή παραλαβών του αντίστοιχου τομέα θα ελέγχει τις βάνες του βυτιοφόρου οχήματος, οι οποίες πρέπει να είναι σφραγισμένες με ειδικές μολυβδοσφραγίδες που φέρουν καθαρά τα διακριτικά σημεία της εταιρείας που προμηθεύει το πετρέλαιο.</w:t>
      </w:r>
    </w:p>
    <w:p w:rsidR="001161BA" w:rsidRPr="00C60E9C" w:rsidRDefault="001161BA" w:rsidP="001161BA">
      <w:pPr>
        <w:spacing w:line="276" w:lineRule="auto"/>
        <w:jc w:val="both"/>
        <w:rPr>
          <w:sz w:val="22"/>
          <w:szCs w:val="22"/>
        </w:rPr>
      </w:pPr>
    </w:p>
    <w:p w:rsidR="001161BA" w:rsidRPr="00C60E9C" w:rsidRDefault="001161BA" w:rsidP="001161BA">
      <w:pPr>
        <w:spacing w:line="276" w:lineRule="auto"/>
        <w:jc w:val="both"/>
        <w:rPr>
          <w:sz w:val="22"/>
          <w:szCs w:val="22"/>
        </w:rPr>
      </w:pPr>
      <w:r w:rsidRPr="00C60E9C">
        <w:rPr>
          <w:sz w:val="22"/>
          <w:szCs w:val="22"/>
        </w:rPr>
        <w:t>Αντικείμενο της επιτροπής παραλαβής είναι :</w:t>
      </w:r>
    </w:p>
    <w:p w:rsidR="001161BA" w:rsidRPr="00C60E9C" w:rsidRDefault="001161BA" w:rsidP="005A596B">
      <w:pPr>
        <w:pStyle w:val="a8"/>
        <w:numPr>
          <w:ilvl w:val="0"/>
          <w:numId w:val="27"/>
        </w:numPr>
        <w:spacing w:line="276" w:lineRule="auto"/>
        <w:jc w:val="both"/>
        <w:rPr>
          <w:sz w:val="22"/>
          <w:szCs w:val="22"/>
          <w:lang w:eastAsia="en-US"/>
        </w:rPr>
      </w:pPr>
      <w:r w:rsidRPr="00C60E9C">
        <w:rPr>
          <w:sz w:val="22"/>
          <w:szCs w:val="22"/>
          <w:lang w:eastAsia="en-US"/>
        </w:rPr>
        <w:t>Έλεγχος της έγκαιρης και σωστής ποσοτικά εκτέλεσης της παραγγελίας από τον προμηθευτή.</w:t>
      </w:r>
    </w:p>
    <w:p w:rsidR="001161BA" w:rsidRPr="00C60E9C" w:rsidRDefault="001161BA" w:rsidP="005A596B">
      <w:pPr>
        <w:pStyle w:val="a8"/>
        <w:numPr>
          <w:ilvl w:val="0"/>
          <w:numId w:val="27"/>
        </w:numPr>
        <w:spacing w:line="276" w:lineRule="auto"/>
        <w:jc w:val="both"/>
        <w:rPr>
          <w:sz w:val="22"/>
          <w:szCs w:val="22"/>
          <w:lang w:eastAsia="en-US"/>
        </w:rPr>
      </w:pPr>
      <w:r w:rsidRPr="00C60E9C">
        <w:rPr>
          <w:sz w:val="22"/>
          <w:szCs w:val="22"/>
          <w:lang w:eastAsia="en-US"/>
        </w:rPr>
        <w:t>Έλεγχος μακροσκοπικών χαρακτηριστικών του πετρελαίου θέρμανσης, όπως χρώματος κ.λ.π.</w:t>
      </w:r>
    </w:p>
    <w:p w:rsidR="001161BA" w:rsidRPr="00C60E9C" w:rsidRDefault="001161BA" w:rsidP="005A596B">
      <w:pPr>
        <w:numPr>
          <w:ilvl w:val="0"/>
          <w:numId w:val="27"/>
        </w:numPr>
        <w:spacing w:line="276" w:lineRule="auto"/>
        <w:jc w:val="both"/>
        <w:rPr>
          <w:sz w:val="22"/>
          <w:szCs w:val="22"/>
        </w:rPr>
      </w:pPr>
      <w:r w:rsidRPr="00C60E9C">
        <w:rPr>
          <w:sz w:val="22"/>
          <w:szCs w:val="22"/>
        </w:rPr>
        <w:t>Η παραλαβή του πετρελαίου θέρμανσης θα γίνεται με σύνταξη αντιστοίχου πρωτοκόλλου παραλαβής, όπου θα αναφέρεται αναλυτικά το είδος, η ποσότητα και κάθε άλλο διακριτικό γνώρισμα του χορηγουμένου καυσίμου και θα υπογράφεται και από τον προμηθευτή. Σε περίπτωση άρνησής του θα γίνεται σχετική παρατήρηση.</w:t>
      </w:r>
    </w:p>
    <w:p w:rsidR="001161BA" w:rsidRPr="00C60E9C" w:rsidRDefault="001161BA" w:rsidP="005A596B">
      <w:pPr>
        <w:numPr>
          <w:ilvl w:val="0"/>
          <w:numId w:val="27"/>
        </w:numPr>
        <w:spacing w:line="276" w:lineRule="auto"/>
        <w:jc w:val="both"/>
        <w:rPr>
          <w:b/>
          <w:sz w:val="22"/>
          <w:szCs w:val="22"/>
        </w:rPr>
      </w:pPr>
      <w:r w:rsidRPr="00C60E9C">
        <w:rPr>
          <w:sz w:val="22"/>
          <w:szCs w:val="22"/>
        </w:rPr>
        <w:t xml:space="preserve">Η διαπίστωση παράβασης ή απόρριψης του παραδιδόμενου πετρελαίου θέρμανσης, με σύνταξη αντιστοίχων πρακτικών παράβασης ή απόρριψης, τα οποία θα </w:t>
      </w:r>
      <w:r w:rsidRPr="00C60E9C">
        <w:rPr>
          <w:sz w:val="22"/>
          <w:szCs w:val="22"/>
        </w:rPr>
        <w:lastRenderedPageBreak/>
        <w:t>αποστέλλονται στις Ενιαίες Υπηρεσίες του Ε.Τ.Α.Α. και στον προμηθευτή και θα περιλαμβάνει τα κατωτέρω στοιχεία:</w:t>
      </w:r>
    </w:p>
    <w:p w:rsidR="001161BA" w:rsidRPr="00C60E9C" w:rsidRDefault="001161BA" w:rsidP="001161BA">
      <w:pPr>
        <w:spacing w:line="276" w:lineRule="auto"/>
        <w:jc w:val="both"/>
        <w:rPr>
          <w:sz w:val="22"/>
          <w:szCs w:val="22"/>
        </w:rPr>
      </w:pPr>
    </w:p>
    <w:tbl>
      <w:tblPr>
        <w:tblW w:w="0" w:type="auto"/>
        <w:tblInd w:w="817" w:type="dxa"/>
        <w:tblLook w:val="01E0"/>
      </w:tblPr>
      <w:tblGrid>
        <w:gridCol w:w="7705"/>
      </w:tblGrid>
      <w:tr w:rsidR="001161BA" w:rsidRPr="00C60E9C" w:rsidTr="001161BA">
        <w:tc>
          <w:tcPr>
            <w:tcW w:w="7705" w:type="dxa"/>
          </w:tcPr>
          <w:p w:rsidR="001161BA" w:rsidRPr="00C60E9C" w:rsidRDefault="001161BA" w:rsidP="001161BA">
            <w:pPr>
              <w:spacing w:after="120" w:line="276" w:lineRule="auto"/>
              <w:jc w:val="both"/>
            </w:pPr>
            <w:r w:rsidRPr="00C60E9C">
              <w:rPr>
                <w:sz w:val="22"/>
                <w:szCs w:val="22"/>
              </w:rPr>
              <w:t>α)  Ημερομηνία παραγγελίας</w:t>
            </w:r>
          </w:p>
          <w:p w:rsidR="001161BA" w:rsidRPr="00C60E9C" w:rsidRDefault="001161BA" w:rsidP="001161BA">
            <w:pPr>
              <w:spacing w:after="120" w:line="276" w:lineRule="auto"/>
              <w:jc w:val="both"/>
            </w:pPr>
            <w:r w:rsidRPr="00C60E9C">
              <w:rPr>
                <w:sz w:val="22"/>
                <w:szCs w:val="22"/>
              </w:rPr>
              <w:t>β)  Ποσότητα</w:t>
            </w:r>
          </w:p>
          <w:p w:rsidR="001161BA" w:rsidRPr="00C60E9C" w:rsidRDefault="001161BA" w:rsidP="001161BA">
            <w:pPr>
              <w:spacing w:after="120" w:line="276" w:lineRule="auto"/>
              <w:jc w:val="both"/>
            </w:pPr>
            <w:r w:rsidRPr="00C60E9C">
              <w:rPr>
                <w:sz w:val="22"/>
                <w:szCs w:val="22"/>
              </w:rPr>
              <w:t>γ)  Είδος</w:t>
            </w:r>
          </w:p>
          <w:p w:rsidR="001161BA" w:rsidRPr="00C60E9C" w:rsidRDefault="001161BA" w:rsidP="001161BA">
            <w:pPr>
              <w:spacing w:after="120" w:line="276" w:lineRule="auto"/>
              <w:jc w:val="both"/>
            </w:pPr>
            <w:r w:rsidRPr="00C60E9C">
              <w:rPr>
                <w:sz w:val="22"/>
                <w:szCs w:val="22"/>
              </w:rPr>
              <w:t>δ)  Πλήρης αιτιολογία του λόγου απόρριψης</w:t>
            </w:r>
          </w:p>
          <w:p w:rsidR="001161BA" w:rsidRPr="00C60E9C" w:rsidRDefault="001161BA" w:rsidP="001161BA">
            <w:pPr>
              <w:spacing w:after="120" w:line="276" w:lineRule="auto"/>
              <w:jc w:val="both"/>
            </w:pPr>
            <w:r w:rsidRPr="00C60E9C">
              <w:rPr>
                <w:sz w:val="22"/>
                <w:szCs w:val="22"/>
              </w:rPr>
              <w:t>ε)  Αν δημιουργήθηκε πρόβλημα στο Τομέα του Ε.Τ.Α.Α. για τον οποίο προοριζόταν η προμήθεια.</w:t>
            </w:r>
          </w:p>
          <w:p w:rsidR="001161BA" w:rsidRPr="00C60E9C" w:rsidRDefault="001161BA" w:rsidP="001161BA">
            <w:pPr>
              <w:spacing w:after="120" w:line="276" w:lineRule="auto"/>
              <w:jc w:val="both"/>
            </w:pPr>
            <w:r w:rsidRPr="00C60E9C">
              <w:rPr>
                <w:sz w:val="22"/>
                <w:szCs w:val="22"/>
              </w:rPr>
              <w:t>στ) Εάν η παράβαση έχει γίνει και στο παρελθόν</w:t>
            </w:r>
          </w:p>
          <w:p w:rsidR="001161BA" w:rsidRPr="00C60E9C" w:rsidRDefault="001161BA" w:rsidP="001161BA">
            <w:pPr>
              <w:spacing w:after="120" w:line="276" w:lineRule="auto"/>
              <w:jc w:val="both"/>
            </w:pPr>
            <w:r w:rsidRPr="00C60E9C">
              <w:rPr>
                <w:sz w:val="22"/>
                <w:szCs w:val="22"/>
              </w:rPr>
              <w:t>ζ)  Να υπάρχει η υπογραφή του προμηθευτή ή εκπροσώπου του και τυχόν παρατηρήσεις αυτού και σε περίπτωση άρνησής του να αναγράφεται ότι αρνήθηκε να υπογράψει</w:t>
            </w:r>
          </w:p>
          <w:p w:rsidR="001161BA" w:rsidRPr="00C60E9C" w:rsidRDefault="001161BA" w:rsidP="001161BA">
            <w:pPr>
              <w:spacing w:after="120" w:line="276" w:lineRule="auto"/>
              <w:jc w:val="both"/>
              <w:rPr>
                <w:b/>
              </w:rPr>
            </w:pPr>
            <w:r w:rsidRPr="00C60E9C">
              <w:rPr>
                <w:sz w:val="22"/>
                <w:szCs w:val="22"/>
              </w:rPr>
              <w:t>η)  Αν αντικαταστάθηκε το πετρέλαιο θέρμανσης στην ταχθείσα προθεσμία</w:t>
            </w:r>
          </w:p>
        </w:tc>
      </w:tr>
    </w:tbl>
    <w:p w:rsidR="001161BA" w:rsidRPr="00C60E9C" w:rsidRDefault="001161BA" w:rsidP="001161BA">
      <w:pPr>
        <w:spacing w:line="276" w:lineRule="auto"/>
        <w:jc w:val="both"/>
        <w:rPr>
          <w:b/>
          <w:sz w:val="22"/>
          <w:szCs w:val="22"/>
          <w:u w:val="single"/>
        </w:rPr>
      </w:pPr>
    </w:p>
    <w:p w:rsidR="001161BA" w:rsidRPr="00C60E9C" w:rsidRDefault="00E74E2A" w:rsidP="001161BA">
      <w:pPr>
        <w:spacing w:line="276" w:lineRule="auto"/>
        <w:jc w:val="center"/>
        <w:rPr>
          <w:b/>
          <w:sz w:val="22"/>
          <w:szCs w:val="22"/>
          <w:u w:val="single"/>
        </w:rPr>
      </w:pPr>
      <w:r w:rsidRPr="00C60E9C">
        <w:rPr>
          <w:b/>
          <w:sz w:val="22"/>
          <w:szCs w:val="22"/>
          <w:u w:val="single"/>
        </w:rPr>
        <w:t>Ε</w:t>
      </w:r>
      <w:r w:rsidR="00F92FB8" w:rsidRPr="00C60E9C">
        <w:rPr>
          <w:b/>
          <w:sz w:val="22"/>
          <w:szCs w:val="22"/>
          <w:u w:val="single"/>
        </w:rPr>
        <w:t xml:space="preserve">. </w:t>
      </w:r>
      <w:r w:rsidR="001161BA" w:rsidRPr="00C60E9C">
        <w:rPr>
          <w:b/>
          <w:sz w:val="22"/>
          <w:szCs w:val="22"/>
          <w:u w:val="single"/>
        </w:rPr>
        <w:t>ΠΟΙΟΤΙΚΟΙ ΕΛΕΓΧΟΙ - ΔΕΙΓΜΑΤΟΛΗΨΙΑ</w:t>
      </w:r>
    </w:p>
    <w:p w:rsidR="001161BA" w:rsidRPr="00C60E9C" w:rsidRDefault="001161BA" w:rsidP="001161BA">
      <w:pPr>
        <w:spacing w:line="276" w:lineRule="auto"/>
        <w:jc w:val="both"/>
        <w:rPr>
          <w:b/>
          <w:sz w:val="22"/>
          <w:szCs w:val="22"/>
          <w:u w:val="single"/>
        </w:rPr>
      </w:pPr>
    </w:p>
    <w:p w:rsidR="001161BA" w:rsidRPr="00C60E9C" w:rsidRDefault="001161BA" w:rsidP="001161BA">
      <w:pPr>
        <w:spacing w:line="276" w:lineRule="auto"/>
        <w:ind w:left="360" w:hanging="218"/>
        <w:jc w:val="both"/>
        <w:rPr>
          <w:sz w:val="22"/>
          <w:szCs w:val="22"/>
        </w:rPr>
      </w:pPr>
      <w:r w:rsidRPr="00C60E9C">
        <w:rPr>
          <w:b/>
          <w:sz w:val="22"/>
          <w:szCs w:val="22"/>
        </w:rPr>
        <w:t>Α.</w:t>
      </w:r>
      <w:r w:rsidRPr="00C60E9C">
        <w:rPr>
          <w:b/>
          <w:sz w:val="22"/>
          <w:szCs w:val="22"/>
        </w:rPr>
        <w:tab/>
        <w:t xml:space="preserve">  </w:t>
      </w:r>
      <w:r w:rsidRPr="00C60E9C">
        <w:rPr>
          <w:sz w:val="22"/>
          <w:szCs w:val="22"/>
        </w:rPr>
        <w:t>Ο έλεγχος διακρίνεται σε:</w:t>
      </w:r>
      <w:r w:rsidRPr="00C60E9C">
        <w:rPr>
          <w:sz w:val="22"/>
          <w:szCs w:val="22"/>
        </w:rPr>
        <w:tab/>
        <w:t xml:space="preserve">    </w:t>
      </w:r>
      <w:r w:rsidRPr="00C60E9C">
        <w:rPr>
          <w:sz w:val="22"/>
          <w:szCs w:val="22"/>
        </w:rPr>
        <w:tab/>
        <w:t>Α.1.   Ποιοτικό &amp;</w:t>
      </w:r>
    </w:p>
    <w:p w:rsidR="001161BA" w:rsidRPr="00C60E9C" w:rsidRDefault="001161BA" w:rsidP="001161BA">
      <w:pPr>
        <w:spacing w:line="276" w:lineRule="auto"/>
        <w:ind w:left="2880" w:firstLine="720"/>
        <w:jc w:val="both"/>
        <w:rPr>
          <w:sz w:val="22"/>
          <w:szCs w:val="22"/>
        </w:rPr>
      </w:pPr>
      <w:r w:rsidRPr="00C60E9C">
        <w:rPr>
          <w:sz w:val="22"/>
          <w:szCs w:val="22"/>
        </w:rPr>
        <w:t>Α.2.   Ποσοτικό</w:t>
      </w:r>
    </w:p>
    <w:p w:rsidR="001161BA" w:rsidRPr="00C60E9C" w:rsidRDefault="001161BA" w:rsidP="001161BA">
      <w:pPr>
        <w:spacing w:line="276" w:lineRule="auto"/>
        <w:ind w:left="2880" w:firstLine="720"/>
        <w:jc w:val="both"/>
        <w:rPr>
          <w:sz w:val="22"/>
          <w:szCs w:val="22"/>
        </w:rPr>
      </w:pPr>
    </w:p>
    <w:p w:rsidR="001161BA" w:rsidRPr="00C60E9C" w:rsidRDefault="001161BA" w:rsidP="005A596B">
      <w:pPr>
        <w:pStyle w:val="a8"/>
        <w:numPr>
          <w:ilvl w:val="0"/>
          <w:numId w:val="26"/>
        </w:numPr>
        <w:spacing w:line="276" w:lineRule="auto"/>
        <w:jc w:val="both"/>
        <w:rPr>
          <w:sz w:val="22"/>
          <w:szCs w:val="22"/>
        </w:rPr>
      </w:pPr>
      <w:r w:rsidRPr="00C60E9C">
        <w:rPr>
          <w:b/>
          <w:sz w:val="22"/>
          <w:szCs w:val="22"/>
        </w:rPr>
        <w:t>Ο ποιοτικός έλεγχος</w:t>
      </w:r>
      <w:r w:rsidRPr="00C60E9C">
        <w:rPr>
          <w:sz w:val="22"/>
          <w:szCs w:val="22"/>
        </w:rPr>
        <w:t xml:space="preserve"> συνίσταται : </w:t>
      </w:r>
    </w:p>
    <w:p w:rsidR="001161BA" w:rsidRPr="00C60E9C" w:rsidRDefault="001161BA" w:rsidP="001161BA">
      <w:pPr>
        <w:spacing w:line="276" w:lineRule="auto"/>
        <w:ind w:left="720" w:hanging="11"/>
        <w:jc w:val="both"/>
        <w:rPr>
          <w:sz w:val="22"/>
          <w:szCs w:val="22"/>
        </w:rPr>
      </w:pPr>
    </w:p>
    <w:p w:rsidR="001161BA" w:rsidRPr="00C60E9C" w:rsidRDefault="001161BA" w:rsidP="001161BA">
      <w:pPr>
        <w:spacing w:line="276" w:lineRule="auto"/>
        <w:ind w:left="720" w:hanging="11"/>
        <w:jc w:val="both"/>
        <w:rPr>
          <w:sz w:val="22"/>
          <w:szCs w:val="22"/>
        </w:rPr>
      </w:pPr>
      <w:r w:rsidRPr="00C60E9C">
        <w:rPr>
          <w:b/>
          <w:sz w:val="22"/>
          <w:szCs w:val="22"/>
        </w:rPr>
        <w:t xml:space="preserve">α)  </w:t>
      </w:r>
      <w:r w:rsidRPr="00C60E9C">
        <w:rPr>
          <w:sz w:val="22"/>
          <w:szCs w:val="22"/>
        </w:rPr>
        <w:t>Στην παρατήρηση του χαρακτηριστικού κόκκινου χρώματος για το πετρέλαιο θέρμανσης.</w:t>
      </w:r>
    </w:p>
    <w:p w:rsidR="001161BA" w:rsidRPr="00C60E9C" w:rsidRDefault="001161BA" w:rsidP="001161BA">
      <w:pPr>
        <w:spacing w:line="276" w:lineRule="auto"/>
        <w:ind w:left="720" w:hanging="11"/>
        <w:jc w:val="both"/>
        <w:rPr>
          <w:sz w:val="22"/>
          <w:szCs w:val="22"/>
        </w:rPr>
      </w:pPr>
    </w:p>
    <w:p w:rsidR="001161BA" w:rsidRPr="00C60E9C" w:rsidRDefault="001161BA" w:rsidP="001161BA">
      <w:pPr>
        <w:tabs>
          <w:tab w:val="left" w:pos="851"/>
        </w:tabs>
        <w:spacing w:line="276" w:lineRule="auto"/>
        <w:ind w:left="720" w:hanging="11"/>
        <w:jc w:val="both"/>
        <w:rPr>
          <w:sz w:val="22"/>
          <w:szCs w:val="22"/>
        </w:rPr>
      </w:pPr>
      <w:r w:rsidRPr="00C60E9C">
        <w:rPr>
          <w:b/>
          <w:sz w:val="22"/>
          <w:szCs w:val="22"/>
        </w:rPr>
        <w:t xml:space="preserve">β) </w:t>
      </w:r>
      <w:r w:rsidRPr="00C60E9C">
        <w:rPr>
          <w:sz w:val="22"/>
          <w:szCs w:val="22"/>
        </w:rPr>
        <w:t>Στη λήψη δειγμάτων και την αποστολή τους για εργαστηριακό έλεγχο στην Αρμόδια Χημική Υπηρεσία.</w:t>
      </w:r>
    </w:p>
    <w:p w:rsidR="001161BA" w:rsidRPr="00C60E9C" w:rsidRDefault="001161BA" w:rsidP="001161BA">
      <w:pPr>
        <w:spacing w:line="276" w:lineRule="auto"/>
        <w:ind w:left="720" w:hanging="11"/>
        <w:jc w:val="both"/>
        <w:rPr>
          <w:sz w:val="22"/>
          <w:szCs w:val="22"/>
        </w:rPr>
      </w:pPr>
      <w:r w:rsidRPr="00C60E9C">
        <w:rPr>
          <w:b/>
          <w:sz w:val="22"/>
          <w:szCs w:val="22"/>
        </w:rPr>
        <w:tab/>
      </w:r>
      <w:r w:rsidRPr="00C60E9C">
        <w:rPr>
          <w:sz w:val="22"/>
          <w:szCs w:val="22"/>
        </w:rPr>
        <w:t>Η δειγματοληψία διενεργείται σύμφωνα με τις ισχύουσες διατάξεις κατά την ώρα της εκφόρτωσης όταν κριθεί σκόπιμο ή οπωσδήποτε σε κάθε περίπτωση αμφιβολίας για την ποιότητα.</w:t>
      </w:r>
    </w:p>
    <w:p w:rsidR="001161BA" w:rsidRPr="00C60E9C" w:rsidRDefault="001161BA" w:rsidP="001161BA">
      <w:pPr>
        <w:tabs>
          <w:tab w:val="left" w:pos="1701"/>
        </w:tabs>
        <w:spacing w:line="276" w:lineRule="auto"/>
        <w:ind w:left="720" w:hanging="11"/>
        <w:jc w:val="both"/>
        <w:rPr>
          <w:sz w:val="22"/>
          <w:szCs w:val="22"/>
        </w:rPr>
      </w:pPr>
    </w:p>
    <w:p w:rsidR="001161BA" w:rsidRPr="00C60E9C" w:rsidRDefault="001161BA" w:rsidP="001161BA">
      <w:pPr>
        <w:spacing w:line="276" w:lineRule="auto"/>
        <w:ind w:left="720" w:hanging="11"/>
        <w:jc w:val="both"/>
        <w:rPr>
          <w:sz w:val="22"/>
          <w:szCs w:val="22"/>
        </w:rPr>
      </w:pPr>
      <w:r w:rsidRPr="00C60E9C">
        <w:rPr>
          <w:sz w:val="22"/>
          <w:szCs w:val="22"/>
        </w:rPr>
        <w:tab/>
        <w:t>Και στις δύο περιπτώσεις διενέργειας εργαστηριακού ελέγχου οι Επιτροπές παραλαβής λαμβάνουν απ’ ευθείας τα δείγματα και τα αποστέλλουν στην αρμόδια Χημική Υπηρεσία ή καλούν τις αρμόδιες Υπηρεσίες για τον σκοπό αυτό ή τα Τμήματα Τεχνικού Ελέγχου των Δ/νσεων  Εμπορίου της Περιφέρειας Αττικής.</w:t>
      </w:r>
    </w:p>
    <w:p w:rsidR="001161BA" w:rsidRPr="00C60E9C" w:rsidRDefault="001161BA" w:rsidP="001161BA">
      <w:pPr>
        <w:tabs>
          <w:tab w:val="left" w:pos="1701"/>
        </w:tabs>
        <w:spacing w:line="276" w:lineRule="auto"/>
        <w:ind w:left="1701" w:hanging="591"/>
        <w:jc w:val="both"/>
        <w:rPr>
          <w:sz w:val="22"/>
          <w:szCs w:val="22"/>
        </w:rPr>
      </w:pPr>
    </w:p>
    <w:p w:rsidR="001161BA" w:rsidRPr="00C60E9C" w:rsidRDefault="001161BA" w:rsidP="001161BA">
      <w:pPr>
        <w:tabs>
          <w:tab w:val="left" w:pos="142"/>
        </w:tabs>
        <w:spacing w:line="276" w:lineRule="auto"/>
        <w:ind w:left="709"/>
        <w:jc w:val="both"/>
        <w:rPr>
          <w:sz w:val="22"/>
          <w:szCs w:val="22"/>
        </w:rPr>
      </w:pPr>
      <w:r w:rsidRPr="00C60E9C">
        <w:rPr>
          <w:sz w:val="22"/>
          <w:szCs w:val="22"/>
        </w:rPr>
        <w:tab/>
        <w:t xml:space="preserve">Η δειγματοληψία γίνεται παρουσία του βυτιοφορέα ο οποίος υπογράφει στο πρακτικό δειγματοληψίας. Σε περίπτωση που ο βυτιοφορέας αρνηθεί να υπογράψει αναγράφεται στο πρωτόκολλο δειγματοληψίας  «ο παραδίδων τα καύσιμα αρνήθηκε να υπογράψει» και η δειγματοληψία διεξάγεται κανονικά. </w:t>
      </w:r>
    </w:p>
    <w:p w:rsidR="001161BA" w:rsidRPr="00C60E9C" w:rsidRDefault="001161BA" w:rsidP="001161BA">
      <w:pPr>
        <w:tabs>
          <w:tab w:val="left" w:pos="1701"/>
        </w:tabs>
        <w:spacing w:line="276" w:lineRule="auto"/>
        <w:ind w:left="709"/>
        <w:jc w:val="both"/>
        <w:rPr>
          <w:sz w:val="22"/>
          <w:szCs w:val="22"/>
        </w:rPr>
      </w:pPr>
    </w:p>
    <w:p w:rsidR="001161BA" w:rsidRPr="00C60E9C" w:rsidRDefault="001161BA" w:rsidP="001161BA">
      <w:pPr>
        <w:spacing w:line="276" w:lineRule="auto"/>
        <w:ind w:left="709"/>
        <w:jc w:val="both"/>
        <w:rPr>
          <w:sz w:val="22"/>
          <w:szCs w:val="22"/>
        </w:rPr>
      </w:pPr>
      <w:r w:rsidRPr="00C60E9C">
        <w:rPr>
          <w:sz w:val="22"/>
          <w:szCs w:val="22"/>
        </w:rPr>
        <w:tab/>
        <w:t xml:space="preserve">Ο βυτιοφορέας κατά την ώρα της εκφόρτωσης υποχρεούται να παραδίδει στην επιτροπή παραλαβής δείγμα του πετρελαίου θέρμανσης ενός λίτρου το οποίο θα </w:t>
      </w:r>
      <w:r w:rsidRPr="00C60E9C">
        <w:rPr>
          <w:sz w:val="22"/>
          <w:szCs w:val="22"/>
        </w:rPr>
        <w:lastRenderedPageBreak/>
        <w:t>λαμβάνεται ανεξάρτητα από την δειγματοληψία της παρ. (β), από τον σωλήνα εκφόρτωσης μετά την διέλευση των είκοσι πρώτων λίτρων όπως ορίζει το άρθρο 431 της 14/89 Αγορανομικής Διάταξης και θα σφραγίζεται ενώπιον της επιτροπής, στο δείγμα θα προσαρτάται ετικέτα με όλα τα στοιχεία που προβλέπονται από το ίδιο άρθρο (π.χ. είδος καυσίμου, ποσότητα αριθμ. Δελτίου Αποστολής κ.λ.π.).</w:t>
      </w:r>
    </w:p>
    <w:p w:rsidR="001161BA" w:rsidRPr="00C60E9C" w:rsidRDefault="001161BA" w:rsidP="001161BA">
      <w:pPr>
        <w:spacing w:line="276" w:lineRule="auto"/>
        <w:ind w:left="709"/>
        <w:jc w:val="both"/>
        <w:rPr>
          <w:sz w:val="22"/>
          <w:szCs w:val="22"/>
        </w:rPr>
      </w:pPr>
      <w:r w:rsidRPr="00C60E9C">
        <w:rPr>
          <w:sz w:val="22"/>
          <w:szCs w:val="22"/>
        </w:rPr>
        <w:tab/>
        <w:t>Το δείγμα αυτό θα φυλάσσεται από τον αντίστοιχο Τομέα μέχρι εξάντλησης του πετρελαίου θέρμανσης από την δεξαμενή.</w:t>
      </w:r>
    </w:p>
    <w:p w:rsidR="001161BA" w:rsidRPr="00C60E9C" w:rsidRDefault="001161BA" w:rsidP="001161BA">
      <w:pPr>
        <w:spacing w:line="276" w:lineRule="auto"/>
        <w:ind w:left="709"/>
        <w:jc w:val="both"/>
        <w:rPr>
          <w:sz w:val="22"/>
          <w:szCs w:val="22"/>
        </w:rPr>
      </w:pPr>
      <w:r w:rsidRPr="00C60E9C">
        <w:rPr>
          <w:sz w:val="22"/>
          <w:szCs w:val="22"/>
        </w:rPr>
        <w:tab/>
        <w:t>Η διακίνηση και η παράδοση του πετρελαίου θέρμανσης θα γίνεται σύμφωνα με τις ισχύουσες Διατάξεις.</w:t>
      </w:r>
    </w:p>
    <w:p w:rsidR="001161BA" w:rsidRPr="00C60E9C" w:rsidRDefault="001161BA" w:rsidP="001161BA">
      <w:pPr>
        <w:tabs>
          <w:tab w:val="left" w:pos="1701"/>
        </w:tabs>
        <w:spacing w:line="276" w:lineRule="auto"/>
        <w:ind w:left="1701" w:hanging="591"/>
        <w:jc w:val="both"/>
        <w:rPr>
          <w:sz w:val="22"/>
          <w:szCs w:val="22"/>
        </w:rPr>
      </w:pPr>
    </w:p>
    <w:p w:rsidR="001161BA" w:rsidRPr="00C60E9C" w:rsidRDefault="001161BA" w:rsidP="005A596B">
      <w:pPr>
        <w:numPr>
          <w:ilvl w:val="0"/>
          <w:numId w:val="26"/>
        </w:numPr>
        <w:spacing w:line="276" w:lineRule="auto"/>
        <w:jc w:val="both"/>
        <w:rPr>
          <w:sz w:val="22"/>
          <w:szCs w:val="22"/>
        </w:rPr>
      </w:pPr>
      <w:r w:rsidRPr="00C60E9C">
        <w:rPr>
          <w:sz w:val="22"/>
          <w:szCs w:val="22"/>
        </w:rPr>
        <w:t xml:space="preserve">Τέλος για τον </w:t>
      </w:r>
      <w:r w:rsidRPr="00C60E9C">
        <w:rPr>
          <w:b/>
          <w:sz w:val="22"/>
          <w:szCs w:val="22"/>
        </w:rPr>
        <w:t>ποσοτικό έλεγχο</w:t>
      </w:r>
      <w:r w:rsidRPr="00C60E9C">
        <w:rPr>
          <w:sz w:val="22"/>
          <w:szCs w:val="22"/>
        </w:rPr>
        <w:t xml:space="preserve"> παραλαβής του πετρελαίου θέρμανσης θα πρέπει πέρα από την καταγραφή της ένδειξης του μετρητού του βυτιοφόρου να έχει υπολογισθεί η χωρητικότητα των δεξαμενών που αποθηκεύεται το καύσιμο και με ειδικές βαθμολογημένες βέργες να μετράται το ύψος του πετρελαίου θέρμανσης πριν και μετά την παράδοση.</w:t>
      </w:r>
    </w:p>
    <w:p w:rsidR="001161BA" w:rsidRPr="00C60E9C" w:rsidRDefault="001161BA" w:rsidP="001161BA">
      <w:pPr>
        <w:spacing w:line="276" w:lineRule="auto"/>
        <w:ind w:left="720"/>
        <w:jc w:val="both"/>
        <w:rPr>
          <w:sz w:val="22"/>
          <w:szCs w:val="22"/>
        </w:rPr>
      </w:pPr>
      <w:r w:rsidRPr="00C60E9C">
        <w:rPr>
          <w:sz w:val="22"/>
          <w:szCs w:val="22"/>
        </w:rPr>
        <w:t>Τα ύψη αυτά θα σημειώνονται στο Δελτίο Πώλησης όπως προβλέπεται από το άρθρο 387 της 14/89 Αγορανομικής Διάταξης για την Διανομή Πετρελαίου Θέρμανσης και Κίνησης.</w:t>
      </w:r>
    </w:p>
    <w:p w:rsidR="001161BA" w:rsidRPr="00C60E9C" w:rsidRDefault="001161BA" w:rsidP="001161BA">
      <w:pPr>
        <w:spacing w:line="276" w:lineRule="auto"/>
        <w:ind w:left="426" w:hanging="426"/>
        <w:jc w:val="both"/>
        <w:rPr>
          <w:sz w:val="22"/>
          <w:szCs w:val="22"/>
        </w:rPr>
      </w:pPr>
      <w:r w:rsidRPr="00C60E9C">
        <w:rPr>
          <w:b/>
          <w:sz w:val="22"/>
          <w:szCs w:val="22"/>
        </w:rPr>
        <w:t>Β.</w:t>
      </w:r>
      <w:r w:rsidRPr="00C60E9C">
        <w:rPr>
          <w:b/>
          <w:sz w:val="22"/>
          <w:szCs w:val="22"/>
        </w:rPr>
        <w:tab/>
      </w:r>
      <w:r w:rsidRPr="00C60E9C">
        <w:rPr>
          <w:sz w:val="22"/>
          <w:szCs w:val="22"/>
        </w:rPr>
        <w:t>Σε περίπτωση μη κανονικού δείγματος η παραπομπή στον Εισαγγελέα θα γίνεται από τη δειγματίζουσα Υπηρεσία (αντίστοιχο Τομέα του Ε.Τ.Α.Α.).</w:t>
      </w:r>
    </w:p>
    <w:p w:rsidR="001161BA" w:rsidRPr="00C60E9C" w:rsidRDefault="001161BA" w:rsidP="001161BA">
      <w:pPr>
        <w:spacing w:line="276" w:lineRule="auto"/>
        <w:ind w:left="426" w:hanging="426"/>
        <w:jc w:val="both"/>
        <w:rPr>
          <w:sz w:val="22"/>
          <w:szCs w:val="22"/>
        </w:rPr>
      </w:pPr>
      <w:r w:rsidRPr="00C60E9C">
        <w:rPr>
          <w:b/>
          <w:sz w:val="22"/>
          <w:szCs w:val="22"/>
        </w:rPr>
        <w:t>Γ.</w:t>
      </w:r>
      <w:r w:rsidRPr="00C60E9C">
        <w:rPr>
          <w:b/>
          <w:sz w:val="22"/>
          <w:szCs w:val="22"/>
        </w:rPr>
        <w:tab/>
      </w:r>
      <w:r w:rsidRPr="00C60E9C">
        <w:rPr>
          <w:sz w:val="22"/>
          <w:szCs w:val="22"/>
        </w:rPr>
        <w:t>Εάν κατά τον έλεγχο των δειγμάτων διαπιστωθεί ότι το δείγμα είναι μη κανονικό ή μη κανονικό - νοθευμένο, τότε η δαπάνη του ελέγχου βαρύνει τον προμηθευτή.</w:t>
      </w:r>
    </w:p>
    <w:p w:rsidR="001161BA" w:rsidRPr="00C60E9C" w:rsidRDefault="001161BA" w:rsidP="001161BA">
      <w:pPr>
        <w:spacing w:line="276" w:lineRule="auto"/>
        <w:jc w:val="both"/>
        <w:rPr>
          <w:sz w:val="22"/>
          <w:szCs w:val="22"/>
        </w:rPr>
      </w:pPr>
    </w:p>
    <w:p w:rsidR="001161BA" w:rsidRPr="00C60E9C" w:rsidRDefault="00E74E2A" w:rsidP="001161BA">
      <w:pPr>
        <w:spacing w:line="276" w:lineRule="auto"/>
        <w:jc w:val="center"/>
        <w:rPr>
          <w:b/>
          <w:sz w:val="22"/>
          <w:szCs w:val="22"/>
          <w:u w:val="single"/>
        </w:rPr>
      </w:pPr>
      <w:r w:rsidRPr="00C60E9C">
        <w:rPr>
          <w:b/>
          <w:sz w:val="22"/>
          <w:szCs w:val="22"/>
          <w:u w:val="single"/>
        </w:rPr>
        <w:t>ΣΤ</w:t>
      </w:r>
      <w:r w:rsidR="00F92FB8" w:rsidRPr="00C60E9C">
        <w:rPr>
          <w:b/>
          <w:sz w:val="22"/>
          <w:szCs w:val="22"/>
          <w:u w:val="single"/>
        </w:rPr>
        <w:t xml:space="preserve">. </w:t>
      </w:r>
      <w:r w:rsidR="001161BA" w:rsidRPr="00C60E9C">
        <w:rPr>
          <w:b/>
          <w:sz w:val="22"/>
          <w:szCs w:val="22"/>
          <w:u w:val="single"/>
        </w:rPr>
        <w:t>ΤΡΟΠΟΣ ΠΛΗΡΩΜΗΣ - ΚΡΑΤΗΣΕΙΣ</w:t>
      </w:r>
    </w:p>
    <w:p w:rsidR="001161BA" w:rsidRPr="00C60E9C" w:rsidRDefault="001161BA" w:rsidP="001161BA">
      <w:pPr>
        <w:spacing w:line="276" w:lineRule="auto"/>
        <w:ind w:left="426" w:hanging="426"/>
        <w:jc w:val="both"/>
        <w:rPr>
          <w:sz w:val="22"/>
          <w:szCs w:val="22"/>
        </w:rPr>
      </w:pPr>
      <w:r w:rsidRPr="00C60E9C">
        <w:rPr>
          <w:b/>
          <w:sz w:val="22"/>
          <w:szCs w:val="22"/>
        </w:rPr>
        <w:t>Α.</w:t>
      </w:r>
      <w:r w:rsidRPr="00C60E9C">
        <w:rPr>
          <w:b/>
          <w:sz w:val="22"/>
          <w:szCs w:val="22"/>
        </w:rPr>
        <w:tab/>
      </w:r>
      <w:r w:rsidRPr="00C60E9C">
        <w:rPr>
          <w:sz w:val="22"/>
          <w:szCs w:val="22"/>
        </w:rPr>
        <w:t>Η πληρωμή του προμηθευτή θα γίνεται απευθείας από τους Τομείς στην ιδιοκτησία των οποίων ανήκουν οι ομάδες κτηρίων του παραρτήματος Δ της παρούσας σύμβασης, εφόσον συμπληρωθούν τα δικαιολογητικά πληρωμής και τα οποία ο προμηθευτής θα υποβάλλει στην αρμόδια Υπηρεσία του αντίστοιχου τομέα του Ε.Τ.Α.Α., η οποία θα κάνει τον έλεγχο και θα συντάσσει την εντολή πληρωμής.</w:t>
      </w:r>
    </w:p>
    <w:p w:rsidR="001161BA" w:rsidRPr="00C60E9C" w:rsidRDefault="001161BA" w:rsidP="001161BA">
      <w:pPr>
        <w:spacing w:line="276" w:lineRule="auto"/>
        <w:ind w:left="360" w:hanging="360"/>
        <w:jc w:val="both"/>
        <w:rPr>
          <w:sz w:val="22"/>
          <w:szCs w:val="22"/>
        </w:rPr>
      </w:pPr>
      <w:r w:rsidRPr="00C60E9C">
        <w:rPr>
          <w:b/>
          <w:sz w:val="22"/>
          <w:szCs w:val="22"/>
        </w:rPr>
        <w:t>Β.</w:t>
      </w:r>
      <w:r w:rsidRPr="00C60E9C">
        <w:rPr>
          <w:b/>
          <w:sz w:val="22"/>
          <w:szCs w:val="22"/>
        </w:rPr>
        <w:tab/>
      </w:r>
      <w:r w:rsidRPr="00C60E9C">
        <w:rPr>
          <w:sz w:val="22"/>
          <w:szCs w:val="22"/>
        </w:rPr>
        <w:t>Τα δικαιολογητικά πληρωμής, που θα υποβάλλονται από τον προμηθευτή στην αρμόδια Υπηρεσία με αίτηση, είναι τα εξής:</w:t>
      </w:r>
    </w:p>
    <w:p w:rsidR="001161BA" w:rsidRPr="00C60E9C" w:rsidRDefault="001161BA" w:rsidP="002F4C10">
      <w:pPr>
        <w:numPr>
          <w:ilvl w:val="0"/>
          <w:numId w:val="21"/>
        </w:numPr>
        <w:spacing w:line="276" w:lineRule="auto"/>
        <w:jc w:val="both"/>
        <w:rPr>
          <w:rFonts w:eastAsia="SimSun"/>
          <w:sz w:val="22"/>
          <w:szCs w:val="22"/>
          <w:lang w:eastAsia="zh-CN"/>
        </w:rPr>
      </w:pPr>
      <w:r w:rsidRPr="00C60E9C">
        <w:rPr>
          <w:sz w:val="22"/>
          <w:szCs w:val="22"/>
        </w:rPr>
        <w:t xml:space="preserve">Τιμολόγιο του προμηθευτή –Δελτίο Αποστολής </w:t>
      </w:r>
    </w:p>
    <w:p w:rsidR="001161BA" w:rsidRPr="00C60E9C" w:rsidRDefault="001161BA" w:rsidP="002F4C10">
      <w:pPr>
        <w:numPr>
          <w:ilvl w:val="0"/>
          <w:numId w:val="21"/>
        </w:numPr>
        <w:spacing w:line="276" w:lineRule="auto"/>
        <w:jc w:val="both"/>
        <w:rPr>
          <w:sz w:val="22"/>
          <w:szCs w:val="22"/>
        </w:rPr>
      </w:pPr>
      <w:r w:rsidRPr="00C60E9C">
        <w:rPr>
          <w:rFonts w:eastAsia="SimSun"/>
          <w:sz w:val="22"/>
          <w:szCs w:val="22"/>
          <w:lang w:eastAsia="zh-CN"/>
        </w:rPr>
        <w:t>Αριθμό λογαριασμού τραπέζης</w:t>
      </w:r>
    </w:p>
    <w:p w:rsidR="001161BA" w:rsidRPr="00C60E9C" w:rsidRDefault="001161BA" w:rsidP="002F4C10">
      <w:pPr>
        <w:numPr>
          <w:ilvl w:val="0"/>
          <w:numId w:val="21"/>
        </w:numPr>
        <w:spacing w:line="276" w:lineRule="auto"/>
        <w:jc w:val="both"/>
        <w:rPr>
          <w:sz w:val="22"/>
          <w:szCs w:val="22"/>
        </w:rPr>
      </w:pPr>
      <w:r w:rsidRPr="00C60E9C">
        <w:rPr>
          <w:sz w:val="22"/>
          <w:szCs w:val="22"/>
        </w:rPr>
        <w:t>Φορολογική και Ασφαλιστική Ενημερότητα.</w:t>
      </w:r>
    </w:p>
    <w:p w:rsidR="001161BA" w:rsidRPr="00C60E9C" w:rsidRDefault="001161BA" w:rsidP="002F4C10">
      <w:pPr>
        <w:numPr>
          <w:ilvl w:val="0"/>
          <w:numId w:val="21"/>
        </w:numPr>
        <w:spacing w:line="276" w:lineRule="auto"/>
        <w:jc w:val="both"/>
        <w:rPr>
          <w:sz w:val="22"/>
          <w:szCs w:val="22"/>
        </w:rPr>
      </w:pPr>
      <w:r w:rsidRPr="00C60E9C">
        <w:rPr>
          <w:sz w:val="22"/>
          <w:szCs w:val="22"/>
        </w:rPr>
        <w:t>Δελτίο πιστοποίησης τιμών πετρελαίου θέρμανσης κατά την ημερομηνία παράδοσής του από το Τμήμα Εμπορίου της Δ/νσης Ανάπτυξης της Περιφέρειας Αττικής.</w:t>
      </w:r>
    </w:p>
    <w:p w:rsidR="001161BA" w:rsidRPr="00C60E9C" w:rsidRDefault="001161BA" w:rsidP="002F4C10">
      <w:pPr>
        <w:numPr>
          <w:ilvl w:val="0"/>
          <w:numId w:val="21"/>
        </w:numPr>
        <w:spacing w:line="276" w:lineRule="auto"/>
        <w:jc w:val="both"/>
        <w:rPr>
          <w:sz w:val="22"/>
          <w:szCs w:val="22"/>
        </w:rPr>
      </w:pPr>
      <w:r w:rsidRPr="00C60E9C">
        <w:rPr>
          <w:rFonts w:eastAsia="SimSun"/>
          <w:sz w:val="22"/>
          <w:szCs w:val="22"/>
          <w:lang w:eastAsia="zh-CN"/>
        </w:rPr>
        <w:t xml:space="preserve">Κάθε άλλο παραστατικό που θα ζητηθεί από την Υπηρεσία Επιτρόπου που ασκεί το σχετικό έλεγχο.  </w:t>
      </w:r>
    </w:p>
    <w:p w:rsidR="001161BA" w:rsidRPr="00C60E9C" w:rsidRDefault="001161BA" w:rsidP="001161BA">
      <w:pPr>
        <w:pStyle w:val="aa"/>
        <w:spacing w:line="276" w:lineRule="auto"/>
        <w:ind w:left="360" w:right="32" w:hanging="360"/>
        <w:rPr>
          <w:sz w:val="22"/>
          <w:szCs w:val="22"/>
        </w:rPr>
      </w:pPr>
      <w:r w:rsidRPr="00C60E9C">
        <w:rPr>
          <w:b/>
          <w:sz w:val="22"/>
          <w:szCs w:val="22"/>
        </w:rPr>
        <w:t>Γ.</w:t>
      </w:r>
      <w:r w:rsidRPr="00C60E9C">
        <w:rPr>
          <w:b/>
          <w:sz w:val="22"/>
          <w:szCs w:val="22"/>
        </w:rPr>
        <w:tab/>
      </w:r>
      <w:r w:rsidRPr="00C60E9C">
        <w:rPr>
          <w:sz w:val="22"/>
          <w:szCs w:val="22"/>
        </w:rPr>
        <w:t xml:space="preserve"> Οι  κατά Νόμο κρατήσεις &amp; όποιες ενδεχομένως κατά την διάρκεια της σύμβασης   επιβληθούν, βαρύνουν τον Προμηθευτή και  είναι: </w:t>
      </w:r>
    </w:p>
    <w:p w:rsidR="001161BA" w:rsidRPr="00C60E9C" w:rsidRDefault="001161BA" w:rsidP="005A596B">
      <w:pPr>
        <w:numPr>
          <w:ilvl w:val="0"/>
          <w:numId w:val="28"/>
        </w:numPr>
        <w:jc w:val="both"/>
        <w:rPr>
          <w:sz w:val="22"/>
          <w:szCs w:val="22"/>
        </w:rPr>
      </w:pPr>
      <w:r w:rsidRPr="00C60E9C">
        <w:rPr>
          <w:sz w:val="22"/>
          <w:szCs w:val="22"/>
        </w:rPr>
        <w:t>Για τα τιμολόγια που εκδίδονται υπέρ του Τομέα Ασφάλισης Νομικών-Τ.Ε.Α.Δ., και αφορούν τη προμήθεια σε πετρέλαιο θέρμανσης του κτηρίου οδού Σωκράτους 53.</w:t>
      </w:r>
    </w:p>
    <w:p w:rsidR="001161BA" w:rsidRPr="00C60E9C" w:rsidRDefault="001161BA" w:rsidP="001161BA">
      <w:pPr>
        <w:jc w:val="both"/>
        <w:rPr>
          <w:sz w:val="22"/>
          <w:szCs w:val="22"/>
        </w:rPr>
      </w:pPr>
    </w:p>
    <w:p w:rsidR="001161BA" w:rsidRPr="00C60E9C" w:rsidRDefault="001161BA" w:rsidP="002F4C10">
      <w:pPr>
        <w:numPr>
          <w:ilvl w:val="0"/>
          <w:numId w:val="16"/>
        </w:numPr>
        <w:tabs>
          <w:tab w:val="clear" w:pos="720"/>
          <w:tab w:val="num" w:pos="317"/>
          <w:tab w:val="left" w:pos="10065"/>
        </w:tabs>
        <w:ind w:left="317" w:right="425" w:hanging="284"/>
        <w:jc w:val="both"/>
        <w:rPr>
          <w:sz w:val="22"/>
          <w:szCs w:val="22"/>
        </w:rPr>
      </w:pPr>
      <w:r w:rsidRPr="00C60E9C">
        <w:rPr>
          <w:sz w:val="22"/>
          <w:szCs w:val="22"/>
        </w:rPr>
        <w:t>Κρατήσεις υπέρ Δημοσίου 0,10 % &amp; 0,25 % επί της καθαρής αξίας του τιμολογίου</w:t>
      </w:r>
    </w:p>
    <w:p w:rsidR="001161BA" w:rsidRPr="00C60E9C" w:rsidRDefault="001161BA" w:rsidP="002F4C10">
      <w:pPr>
        <w:numPr>
          <w:ilvl w:val="0"/>
          <w:numId w:val="16"/>
        </w:numPr>
        <w:tabs>
          <w:tab w:val="clear" w:pos="720"/>
          <w:tab w:val="num" w:pos="317"/>
          <w:tab w:val="left" w:pos="10065"/>
        </w:tabs>
        <w:ind w:left="317" w:right="425" w:hanging="284"/>
        <w:jc w:val="both"/>
        <w:rPr>
          <w:sz w:val="22"/>
          <w:szCs w:val="22"/>
        </w:rPr>
      </w:pPr>
      <w:r w:rsidRPr="00C60E9C">
        <w:rPr>
          <w:sz w:val="22"/>
          <w:szCs w:val="22"/>
        </w:rPr>
        <w:t xml:space="preserve">Κράτηση υπέρ ΤΕΑΔΥ 0,30 % επί της καθαρής αξίας του τιμολογίου </w:t>
      </w:r>
    </w:p>
    <w:p w:rsidR="001161BA" w:rsidRPr="00C60E9C" w:rsidRDefault="001161BA" w:rsidP="002F4C10">
      <w:pPr>
        <w:numPr>
          <w:ilvl w:val="0"/>
          <w:numId w:val="16"/>
        </w:numPr>
        <w:tabs>
          <w:tab w:val="clear" w:pos="720"/>
          <w:tab w:val="num" w:pos="317"/>
          <w:tab w:val="left" w:pos="10065"/>
        </w:tabs>
        <w:ind w:left="317" w:right="425" w:hanging="284"/>
        <w:jc w:val="both"/>
        <w:rPr>
          <w:sz w:val="22"/>
          <w:szCs w:val="22"/>
        </w:rPr>
      </w:pPr>
      <w:r w:rsidRPr="00C60E9C">
        <w:rPr>
          <w:sz w:val="22"/>
          <w:szCs w:val="22"/>
        </w:rPr>
        <w:t>Κράτηση 0,10 % υπέρ της Ε.Α.Α.ΔΗ.ΣΥ.(Ν. 4013/2011)  επί της καθαρής αξίας του τιμολογίου</w:t>
      </w:r>
    </w:p>
    <w:p w:rsidR="001161BA" w:rsidRPr="00C60E9C" w:rsidRDefault="001161BA" w:rsidP="002F4C10">
      <w:pPr>
        <w:numPr>
          <w:ilvl w:val="0"/>
          <w:numId w:val="16"/>
        </w:numPr>
        <w:tabs>
          <w:tab w:val="clear" w:pos="720"/>
          <w:tab w:val="num" w:pos="317"/>
          <w:tab w:val="left" w:pos="10065"/>
        </w:tabs>
        <w:ind w:left="317" w:right="425" w:hanging="284"/>
        <w:jc w:val="both"/>
        <w:rPr>
          <w:sz w:val="22"/>
          <w:szCs w:val="22"/>
        </w:rPr>
      </w:pPr>
      <w:r w:rsidRPr="00C60E9C">
        <w:rPr>
          <w:sz w:val="22"/>
          <w:szCs w:val="22"/>
        </w:rPr>
        <w:lastRenderedPageBreak/>
        <w:t>τέλος χαρτοσήμου 3% (πλέον 20% υπέρ ΟΓΑ), ήτοι 3,6% επί του ποσού της κράτησης 0,10% υπέρ της Ενιαίας Ανεξάρτητης Αρχής Δημοσίων Συμβάσεων</w:t>
      </w:r>
    </w:p>
    <w:p w:rsidR="001161BA" w:rsidRPr="00C60E9C" w:rsidRDefault="001161BA" w:rsidP="002F4C10">
      <w:pPr>
        <w:pStyle w:val="a8"/>
        <w:numPr>
          <w:ilvl w:val="0"/>
          <w:numId w:val="16"/>
        </w:numPr>
        <w:tabs>
          <w:tab w:val="clear" w:pos="720"/>
          <w:tab w:val="num" w:pos="284"/>
          <w:tab w:val="num" w:pos="317"/>
        </w:tabs>
        <w:spacing w:after="200" w:line="276" w:lineRule="auto"/>
        <w:ind w:left="317" w:hanging="284"/>
        <w:jc w:val="both"/>
      </w:pPr>
      <w:r w:rsidRPr="00C60E9C">
        <w:t>παρακράτηση φόρου 1% στη καθαρή προ Φ.Π.Α. αξία τιμολογίου και αφού πρώτα αφαιρεθούν οι κρατήσεις.</w:t>
      </w:r>
    </w:p>
    <w:p w:rsidR="001161BA" w:rsidRPr="00C60E9C" w:rsidRDefault="001161BA" w:rsidP="002F4C10">
      <w:pPr>
        <w:pStyle w:val="a8"/>
        <w:numPr>
          <w:ilvl w:val="0"/>
          <w:numId w:val="16"/>
        </w:numPr>
        <w:tabs>
          <w:tab w:val="clear" w:pos="720"/>
          <w:tab w:val="num" w:pos="284"/>
          <w:tab w:val="num" w:pos="317"/>
        </w:tabs>
        <w:spacing w:after="200" w:line="276" w:lineRule="auto"/>
        <w:ind w:left="317" w:hanging="284"/>
        <w:jc w:val="both"/>
      </w:pPr>
      <w:r w:rsidRPr="00C60E9C">
        <w:t>Κάθε άλλη κράτηση που τυχόν θεσμοθετηθεί κατά τη διάρκειας της υπογραφείσας σύμβασης με τον / τους  προμηθευτή / προμηθευτές.</w:t>
      </w:r>
    </w:p>
    <w:p w:rsidR="001161BA" w:rsidRPr="00C60E9C" w:rsidRDefault="001161BA" w:rsidP="001161BA">
      <w:pPr>
        <w:ind w:right="34"/>
        <w:jc w:val="both"/>
        <w:rPr>
          <w:sz w:val="22"/>
          <w:szCs w:val="22"/>
        </w:rPr>
      </w:pPr>
      <w:r w:rsidRPr="00C60E9C">
        <w:rPr>
          <w:b/>
          <w:sz w:val="22"/>
          <w:szCs w:val="22"/>
        </w:rPr>
        <w:t>* Επισημαίνεται ότι,</w:t>
      </w:r>
      <w:r w:rsidRPr="00C60E9C">
        <w:rPr>
          <w:sz w:val="22"/>
          <w:szCs w:val="22"/>
        </w:rPr>
        <w:t xml:space="preserve"> σύμφωνα με τις διατάξεις του άρθρου 1 (§ ΙΑ- υποπαράγραφος ΙΑ.3-περίπτωση 2</w:t>
      </w:r>
      <w:r w:rsidRPr="00C60E9C">
        <w:rPr>
          <w:sz w:val="22"/>
          <w:szCs w:val="22"/>
          <w:vertAlign w:val="superscript"/>
        </w:rPr>
        <w:t>Α</w:t>
      </w:r>
      <w:r w:rsidRPr="00C60E9C">
        <w:rPr>
          <w:sz w:val="22"/>
          <w:szCs w:val="22"/>
        </w:rPr>
        <w:t xml:space="preserve">)  του Ν. 4254/2014  (ΦΕΚ 85/Α) από </w:t>
      </w:r>
      <w:r w:rsidRPr="00C60E9C">
        <w:rPr>
          <w:b/>
          <w:sz w:val="22"/>
          <w:szCs w:val="22"/>
        </w:rPr>
        <w:t>01.01.2015</w:t>
      </w:r>
      <w:r w:rsidRPr="00C60E9C">
        <w:rPr>
          <w:sz w:val="22"/>
          <w:szCs w:val="22"/>
        </w:rPr>
        <w:t xml:space="preserve"> </w:t>
      </w:r>
      <w:r w:rsidRPr="00C60E9C">
        <w:rPr>
          <w:b/>
          <w:sz w:val="22"/>
          <w:szCs w:val="22"/>
        </w:rPr>
        <w:t>καταργούνται</w:t>
      </w:r>
      <w:r w:rsidRPr="00C60E9C">
        <w:rPr>
          <w:sz w:val="22"/>
          <w:szCs w:val="22"/>
        </w:rPr>
        <w:t xml:space="preserve"> οι διατάξεις που προέβλεπαν την  είσπραξη κοινωνικών πόρων υπέρ των </w:t>
      </w:r>
      <w:r w:rsidRPr="00C60E9C">
        <w:rPr>
          <w:b/>
          <w:sz w:val="22"/>
          <w:szCs w:val="22"/>
        </w:rPr>
        <w:t xml:space="preserve">ΦΚΑ </w:t>
      </w:r>
      <w:r w:rsidRPr="00C60E9C">
        <w:rPr>
          <w:sz w:val="22"/>
          <w:szCs w:val="22"/>
        </w:rPr>
        <w:t xml:space="preserve">του </w:t>
      </w:r>
      <w:r w:rsidRPr="00C60E9C">
        <w:rPr>
          <w:b/>
          <w:sz w:val="22"/>
          <w:szCs w:val="22"/>
        </w:rPr>
        <w:t xml:space="preserve">Μ.Τ.Π.Υ., </w:t>
      </w:r>
      <w:r w:rsidRPr="00C60E9C">
        <w:rPr>
          <w:sz w:val="22"/>
          <w:szCs w:val="22"/>
        </w:rPr>
        <w:t>και των Επαγγελματικών Ταμείων Υποχρεωτικής Ασφάλισης αρμοδιότητας του  ΥΠ.Ε.Κ.Α.Π.</w:t>
      </w:r>
    </w:p>
    <w:p w:rsidR="001161BA" w:rsidRPr="00C60E9C" w:rsidRDefault="001161BA" w:rsidP="001161BA">
      <w:pPr>
        <w:ind w:left="284" w:right="34"/>
        <w:jc w:val="both"/>
        <w:rPr>
          <w:sz w:val="22"/>
          <w:szCs w:val="22"/>
        </w:rPr>
      </w:pPr>
    </w:p>
    <w:p w:rsidR="001161BA" w:rsidRPr="00C60E9C" w:rsidRDefault="001161BA" w:rsidP="005A596B">
      <w:pPr>
        <w:numPr>
          <w:ilvl w:val="0"/>
          <w:numId w:val="28"/>
        </w:numPr>
        <w:jc w:val="both"/>
        <w:rPr>
          <w:sz w:val="22"/>
          <w:szCs w:val="22"/>
        </w:rPr>
      </w:pPr>
      <w:r w:rsidRPr="00C60E9C">
        <w:rPr>
          <w:sz w:val="22"/>
          <w:szCs w:val="22"/>
        </w:rPr>
        <w:t>Για τα τιμολόγια που εκδίδονται υπέρ των Τομέων Υγειονομικών, και αφορούν τη προμήθεια σε πετρέλαιο θέρμανσης των κτηρίων οδού Σταδίου 29 και Αχαρνών 27.</w:t>
      </w:r>
    </w:p>
    <w:p w:rsidR="001161BA" w:rsidRPr="00C60E9C" w:rsidRDefault="001161BA" w:rsidP="001161BA">
      <w:pPr>
        <w:jc w:val="both"/>
        <w:rPr>
          <w:sz w:val="22"/>
          <w:szCs w:val="22"/>
        </w:rPr>
      </w:pPr>
    </w:p>
    <w:p w:rsidR="001161BA" w:rsidRPr="00C60E9C" w:rsidRDefault="001161BA" w:rsidP="002F4C10">
      <w:pPr>
        <w:numPr>
          <w:ilvl w:val="0"/>
          <w:numId w:val="16"/>
        </w:numPr>
        <w:tabs>
          <w:tab w:val="clear" w:pos="720"/>
          <w:tab w:val="left" w:pos="284"/>
        </w:tabs>
        <w:ind w:left="0" w:right="-90" w:firstLine="33"/>
        <w:jc w:val="both"/>
        <w:rPr>
          <w:sz w:val="22"/>
          <w:szCs w:val="22"/>
        </w:rPr>
      </w:pPr>
      <w:r w:rsidRPr="00C60E9C">
        <w:rPr>
          <w:sz w:val="22"/>
          <w:szCs w:val="22"/>
        </w:rPr>
        <w:t>Κράτηση 3% υπέρ Μ.Τ.Π.Υ. στην προ Φ.Π.Α. αξία του τιμολογίου.</w:t>
      </w:r>
    </w:p>
    <w:p w:rsidR="001161BA" w:rsidRPr="00C60E9C" w:rsidRDefault="001161BA" w:rsidP="002F4C10">
      <w:pPr>
        <w:numPr>
          <w:ilvl w:val="0"/>
          <w:numId w:val="16"/>
        </w:numPr>
        <w:tabs>
          <w:tab w:val="clear" w:pos="720"/>
          <w:tab w:val="left" w:pos="284"/>
          <w:tab w:val="left" w:pos="709"/>
        </w:tabs>
        <w:ind w:left="0" w:right="-90" w:firstLine="33"/>
        <w:jc w:val="both"/>
        <w:rPr>
          <w:sz w:val="22"/>
          <w:szCs w:val="22"/>
        </w:rPr>
      </w:pPr>
      <w:r w:rsidRPr="00C60E9C">
        <w:rPr>
          <w:sz w:val="22"/>
          <w:szCs w:val="22"/>
        </w:rPr>
        <w:t xml:space="preserve">τέλος χαρτοσήμου 2 % (πλέον 20% υπέρ ΟΓΑ), ήτοι 2,4% στο ποσό των κρατήσεων υπέρ του Μ.Τ.Π.Υ. </w:t>
      </w:r>
    </w:p>
    <w:p w:rsidR="001161BA" w:rsidRPr="00C60E9C" w:rsidRDefault="001161BA" w:rsidP="002F4C10">
      <w:pPr>
        <w:numPr>
          <w:ilvl w:val="0"/>
          <w:numId w:val="16"/>
        </w:numPr>
        <w:tabs>
          <w:tab w:val="clear" w:pos="720"/>
          <w:tab w:val="left" w:pos="284"/>
          <w:tab w:val="left" w:pos="426"/>
        </w:tabs>
        <w:ind w:left="0" w:right="-90" w:firstLine="33"/>
        <w:jc w:val="both"/>
        <w:rPr>
          <w:sz w:val="22"/>
          <w:szCs w:val="22"/>
        </w:rPr>
      </w:pPr>
      <w:r w:rsidRPr="00C60E9C">
        <w:rPr>
          <w:sz w:val="22"/>
          <w:szCs w:val="22"/>
        </w:rPr>
        <w:t>Κράτηση 0,10 % υπέρ της Ε.Α.Α.ΔΗ.ΣΥ.(Ν. 4013/2011)  επί της καθαρής αξίας του τιμολογίου</w:t>
      </w:r>
    </w:p>
    <w:p w:rsidR="001161BA" w:rsidRPr="00C60E9C" w:rsidRDefault="001161BA" w:rsidP="002F4C10">
      <w:pPr>
        <w:numPr>
          <w:ilvl w:val="0"/>
          <w:numId w:val="16"/>
        </w:numPr>
        <w:tabs>
          <w:tab w:val="clear" w:pos="720"/>
          <w:tab w:val="left" w:pos="284"/>
        </w:tabs>
        <w:ind w:left="0" w:right="-90" w:firstLine="33"/>
        <w:jc w:val="both"/>
        <w:rPr>
          <w:sz w:val="22"/>
          <w:szCs w:val="22"/>
        </w:rPr>
      </w:pPr>
      <w:r w:rsidRPr="00C60E9C">
        <w:rPr>
          <w:sz w:val="22"/>
          <w:szCs w:val="22"/>
        </w:rPr>
        <w:t>τέλος χαρτοσήμου 3% (πλέον 20% υπέρ ΟΓΑ), ήτοι 3,6% επί του ποσού της κράτησης 0,10% υπέρ της Ενιαίας Ανεξάρτητης Αρχής Δημοσίων Συμβάσεων</w:t>
      </w:r>
    </w:p>
    <w:p w:rsidR="001161BA" w:rsidRPr="00C60E9C" w:rsidRDefault="001161BA" w:rsidP="002F4C10">
      <w:pPr>
        <w:pStyle w:val="a8"/>
        <w:numPr>
          <w:ilvl w:val="0"/>
          <w:numId w:val="16"/>
        </w:numPr>
        <w:tabs>
          <w:tab w:val="clear" w:pos="720"/>
          <w:tab w:val="left" w:pos="284"/>
          <w:tab w:val="left" w:pos="9781"/>
        </w:tabs>
        <w:spacing w:after="200"/>
        <w:ind w:left="0" w:right="-90" w:firstLine="33"/>
        <w:jc w:val="both"/>
      </w:pPr>
      <w:r w:rsidRPr="00C60E9C">
        <w:t xml:space="preserve">παρακράτηση φόρου 1,0 % στη καθαρή προ Φ.Π.Α. αξία του τιμολογίου μετά την αφαίρεση των κρατήσεων </w:t>
      </w:r>
    </w:p>
    <w:p w:rsidR="001161BA" w:rsidRPr="00C60E9C" w:rsidRDefault="001161BA" w:rsidP="002F4C10">
      <w:pPr>
        <w:pStyle w:val="a8"/>
        <w:numPr>
          <w:ilvl w:val="0"/>
          <w:numId w:val="16"/>
        </w:numPr>
        <w:tabs>
          <w:tab w:val="clear" w:pos="720"/>
          <w:tab w:val="num" w:pos="284"/>
          <w:tab w:val="num" w:pos="317"/>
        </w:tabs>
        <w:spacing w:after="200"/>
        <w:ind w:left="317" w:hanging="284"/>
        <w:jc w:val="both"/>
      </w:pPr>
      <w:r w:rsidRPr="00C60E9C">
        <w:t>Κάθε άλλη κράτηση που τυχόν θεσμοθετηθεί κατά τη διάρκειας της υπογραφείσας σύμβασης με τον / τους  προμηθευτή / προμηθευτές.</w:t>
      </w:r>
    </w:p>
    <w:p w:rsidR="001161BA" w:rsidRPr="00C60E9C" w:rsidRDefault="001161BA" w:rsidP="001161BA">
      <w:pPr>
        <w:pStyle w:val="a8"/>
        <w:tabs>
          <w:tab w:val="left" w:pos="284"/>
          <w:tab w:val="left" w:pos="9781"/>
        </w:tabs>
        <w:ind w:left="33" w:right="-90"/>
        <w:jc w:val="both"/>
      </w:pPr>
    </w:p>
    <w:p w:rsidR="001161BA" w:rsidRPr="00C60E9C" w:rsidRDefault="001161BA" w:rsidP="001161BA">
      <w:pPr>
        <w:ind w:right="34"/>
        <w:jc w:val="both"/>
        <w:rPr>
          <w:sz w:val="22"/>
          <w:szCs w:val="22"/>
        </w:rPr>
      </w:pPr>
      <w:r w:rsidRPr="00C60E9C">
        <w:rPr>
          <w:b/>
          <w:sz w:val="22"/>
          <w:szCs w:val="22"/>
        </w:rPr>
        <w:t>*Επισημαίνεται ότι,</w:t>
      </w:r>
      <w:r w:rsidRPr="00C60E9C">
        <w:rPr>
          <w:sz w:val="22"/>
          <w:szCs w:val="22"/>
        </w:rPr>
        <w:t xml:space="preserve"> σύμφωνα με τις διατάξεις του άρθρου 1 (§ ΙΑ- υποπαράγραφος ΙΑ.3-περίπτωση 2</w:t>
      </w:r>
      <w:r w:rsidRPr="00C60E9C">
        <w:rPr>
          <w:sz w:val="22"/>
          <w:szCs w:val="22"/>
          <w:vertAlign w:val="superscript"/>
        </w:rPr>
        <w:t>Α</w:t>
      </w:r>
      <w:r w:rsidRPr="00C60E9C">
        <w:rPr>
          <w:sz w:val="22"/>
          <w:szCs w:val="22"/>
        </w:rPr>
        <w:t xml:space="preserve">)  του Ν. 4254/2014  (ΦΕΚ 85/Α) από </w:t>
      </w:r>
      <w:r w:rsidRPr="00C60E9C">
        <w:rPr>
          <w:b/>
          <w:sz w:val="22"/>
          <w:szCs w:val="22"/>
        </w:rPr>
        <w:t>01.01.2015</w:t>
      </w:r>
      <w:r w:rsidRPr="00C60E9C">
        <w:rPr>
          <w:sz w:val="22"/>
          <w:szCs w:val="22"/>
        </w:rPr>
        <w:t xml:space="preserve"> </w:t>
      </w:r>
      <w:r w:rsidRPr="00C60E9C">
        <w:rPr>
          <w:b/>
          <w:sz w:val="22"/>
          <w:szCs w:val="22"/>
        </w:rPr>
        <w:t>καταργούνται</w:t>
      </w:r>
      <w:r w:rsidRPr="00C60E9C">
        <w:rPr>
          <w:sz w:val="22"/>
          <w:szCs w:val="22"/>
        </w:rPr>
        <w:t xml:space="preserve"> οι διατάξεις που προέβλεπαν την  είσπραξη κοινωνικών πόρων υπέρ των </w:t>
      </w:r>
      <w:r w:rsidRPr="00C60E9C">
        <w:rPr>
          <w:b/>
          <w:sz w:val="22"/>
          <w:szCs w:val="22"/>
        </w:rPr>
        <w:t>ΦΚΑ</w:t>
      </w:r>
      <w:r w:rsidRPr="00C60E9C">
        <w:rPr>
          <w:sz w:val="22"/>
          <w:szCs w:val="22"/>
        </w:rPr>
        <w:t xml:space="preserve"> του </w:t>
      </w:r>
      <w:r w:rsidRPr="00C60E9C">
        <w:rPr>
          <w:b/>
          <w:sz w:val="22"/>
          <w:szCs w:val="22"/>
        </w:rPr>
        <w:t xml:space="preserve">Μ.Τ.Π.Υ., </w:t>
      </w:r>
      <w:r w:rsidRPr="00C60E9C">
        <w:rPr>
          <w:sz w:val="22"/>
          <w:szCs w:val="22"/>
        </w:rPr>
        <w:t>και των Επαγγελματικών Ταμείων Υποχρεωτικής Ασφάλισης αρμοδιότητας του  ΥΠ.Ε.Κ.Α.Π.</w:t>
      </w:r>
    </w:p>
    <w:p w:rsidR="001161BA" w:rsidRPr="00C60E9C" w:rsidRDefault="001161BA" w:rsidP="001161BA">
      <w:pPr>
        <w:jc w:val="both"/>
        <w:rPr>
          <w:sz w:val="22"/>
          <w:szCs w:val="22"/>
        </w:rPr>
      </w:pPr>
    </w:p>
    <w:p w:rsidR="00E74E2A" w:rsidRPr="00C60E9C" w:rsidRDefault="00E74E2A" w:rsidP="00E74E2A">
      <w:pPr>
        <w:pStyle w:val="a8"/>
        <w:suppressAutoHyphens/>
        <w:ind w:left="1134" w:right="425" w:hanging="1134"/>
        <w:jc w:val="both"/>
        <w:rPr>
          <w:sz w:val="22"/>
          <w:szCs w:val="22"/>
        </w:rPr>
      </w:pPr>
      <w:r w:rsidRPr="00C60E9C">
        <w:rPr>
          <w:b/>
          <w:sz w:val="22"/>
          <w:szCs w:val="22"/>
        </w:rPr>
        <w:t xml:space="preserve">Δ.  </w:t>
      </w:r>
      <w:r w:rsidRPr="00C60E9C">
        <w:rPr>
          <w:sz w:val="22"/>
          <w:szCs w:val="22"/>
        </w:rPr>
        <w:t>Τα τιμολόγια για τους Τομείς θα εκδίδονται στα εξής στοιχεία:</w:t>
      </w:r>
    </w:p>
    <w:p w:rsidR="00E74E2A" w:rsidRPr="00C60E9C" w:rsidRDefault="00E74E2A" w:rsidP="00E74E2A">
      <w:pPr>
        <w:ind w:left="1134" w:right="425" w:hanging="1134"/>
        <w:jc w:val="both"/>
        <w:rPr>
          <w:sz w:val="22"/>
          <w:szCs w:val="22"/>
        </w:rPr>
      </w:pPr>
    </w:p>
    <w:p w:rsidR="00E74E2A" w:rsidRPr="00C60E9C" w:rsidRDefault="00E74E2A" w:rsidP="002F4C10">
      <w:pPr>
        <w:numPr>
          <w:ilvl w:val="0"/>
          <w:numId w:val="18"/>
        </w:numPr>
        <w:ind w:left="1134" w:right="425" w:firstLine="0"/>
        <w:jc w:val="both"/>
        <w:rPr>
          <w:b/>
          <w:sz w:val="22"/>
          <w:szCs w:val="22"/>
        </w:rPr>
      </w:pPr>
      <w:r w:rsidRPr="00C60E9C">
        <w:rPr>
          <w:b/>
          <w:sz w:val="22"/>
          <w:szCs w:val="22"/>
        </w:rPr>
        <w:t>ΕΠΩΝΥΜΙΑ: Ε.Τ.Α.Α. – ΤΟΜΕΑΣ ΑΣΦΑΛΙΣΗΣ ΝΟΜΙΚΩΝ</w:t>
      </w:r>
    </w:p>
    <w:p w:rsidR="00E74E2A" w:rsidRPr="00C60E9C" w:rsidRDefault="00E74E2A" w:rsidP="00E74E2A">
      <w:pPr>
        <w:ind w:left="1134" w:right="425"/>
        <w:jc w:val="both"/>
        <w:rPr>
          <w:sz w:val="22"/>
          <w:szCs w:val="22"/>
        </w:rPr>
      </w:pPr>
      <w:r w:rsidRPr="00C60E9C">
        <w:rPr>
          <w:b/>
          <w:sz w:val="22"/>
          <w:szCs w:val="22"/>
        </w:rPr>
        <w:tab/>
      </w:r>
      <w:r w:rsidRPr="00C60E9C">
        <w:rPr>
          <w:sz w:val="22"/>
          <w:szCs w:val="22"/>
        </w:rPr>
        <w:t>ΕΠΑΓΓΕΛΜΑ: Ν.Π.Δ.Δ.</w:t>
      </w:r>
    </w:p>
    <w:p w:rsidR="00E74E2A" w:rsidRPr="00C60E9C" w:rsidRDefault="00E74E2A" w:rsidP="00E74E2A">
      <w:pPr>
        <w:ind w:left="1134" w:right="425"/>
        <w:jc w:val="both"/>
        <w:rPr>
          <w:sz w:val="22"/>
          <w:szCs w:val="22"/>
        </w:rPr>
      </w:pPr>
      <w:r w:rsidRPr="00C60E9C">
        <w:rPr>
          <w:sz w:val="22"/>
          <w:szCs w:val="22"/>
        </w:rPr>
        <w:tab/>
        <w:t>ΔΙΕΥΘΥΝΣΗ: ΜΑΡΝΗ 22 -104 33 ΑΘΗΝΑ</w:t>
      </w:r>
    </w:p>
    <w:p w:rsidR="00E74E2A" w:rsidRPr="00C60E9C" w:rsidRDefault="00E74E2A" w:rsidP="00E74E2A">
      <w:pPr>
        <w:ind w:left="1134" w:right="425"/>
        <w:jc w:val="both"/>
        <w:rPr>
          <w:sz w:val="22"/>
          <w:szCs w:val="22"/>
        </w:rPr>
      </w:pPr>
      <w:r w:rsidRPr="00C60E9C">
        <w:rPr>
          <w:sz w:val="22"/>
          <w:szCs w:val="22"/>
        </w:rPr>
        <w:tab/>
        <w:t xml:space="preserve">Α.Φ.Μ. 998146384  </w:t>
      </w:r>
    </w:p>
    <w:p w:rsidR="00E74E2A" w:rsidRPr="00C60E9C" w:rsidRDefault="00E74E2A" w:rsidP="00E74E2A">
      <w:pPr>
        <w:ind w:left="1134" w:right="425"/>
        <w:jc w:val="both"/>
        <w:rPr>
          <w:sz w:val="22"/>
          <w:szCs w:val="22"/>
        </w:rPr>
      </w:pPr>
      <w:r w:rsidRPr="00C60E9C">
        <w:rPr>
          <w:sz w:val="22"/>
          <w:szCs w:val="22"/>
        </w:rPr>
        <w:tab/>
        <w:t>Δ.Ο.Υ. : Δ΄ ΑΘΗΝΩΝ</w:t>
      </w:r>
    </w:p>
    <w:p w:rsidR="00E74E2A" w:rsidRPr="00C60E9C" w:rsidRDefault="00E74E2A" w:rsidP="00E74E2A">
      <w:pPr>
        <w:ind w:left="1134" w:right="425"/>
        <w:jc w:val="both"/>
        <w:rPr>
          <w:b/>
          <w:sz w:val="22"/>
          <w:szCs w:val="22"/>
        </w:rPr>
      </w:pPr>
      <w:r w:rsidRPr="00C60E9C">
        <w:rPr>
          <w:sz w:val="22"/>
          <w:szCs w:val="22"/>
        </w:rPr>
        <w:t xml:space="preserve">  &amp; θα παραδίδονται στο κτήριο που στεγάζεται ο Τομέας επί της οδού </w:t>
      </w:r>
      <w:r w:rsidRPr="00C60E9C">
        <w:rPr>
          <w:b/>
          <w:sz w:val="22"/>
          <w:szCs w:val="22"/>
        </w:rPr>
        <w:t>ΣΩΚΡΑΤΟΥΣ 53, 104 31 ΑΘΗΝΑ</w:t>
      </w:r>
    </w:p>
    <w:p w:rsidR="00E74E2A" w:rsidRPr="00C60E9C" w:rsidRDefault="00E74E2A" w:rsidP="00E74E2A">
      <w:pPr>
        <w:ind w:left="1134" w:right="425"/>
        <w:jc w:val="both"/>
        <w:rPr>
          <w:b/>
          <w:sz w:val="22"/>
          <w:szCs w:val="22"/>
        </w:rPr>
      </w:pPr>
    </w:p>
    <w:p w:rsidR="00E74E2A" w:rsidRPr="00C60E9C" w:rsidRDefault="00E74E2A" w:rsidP="00E74E2A">
      <w:pPr>
        <w:ind w:left="1134" w:right="484"/>
        <w:jc w:val="both"/>
        <w:rPr>
          <w:sz w:val="22"/>
          <w:szCs w:val="22"/>
        </w:rPr>
      </w:pPr>
    </w:p>
    <w:p w:rsidR="00E74E2A" w:rsidRPr="00C60E9C" w:rsidRDefault="00E74E2A" w:rsidP="002F4C10">
      <w:pPr>
        <w:numPr>
          <w:ilvl w:val="0"/>
          <w:numId w:val="18"/>
        </w:numPr>
        <w:ind w:left="1134" w:right="484" w:firstLine="0"/>
        <w:jc w:val="both"/>
        <w:rPr>
          <w:b/>
          <w:sz w:val="22"/>
          <w:szCs w:val="22"/>
        </w:rPr>
      </w:pPr>
      <w:r w:rsidRPr="00C60E9C">
        <w:rPr>
          <w:b/>
          <w:sz w:val="22"/>
          <w:szCs w:val="22"/>
        </w:rPr>
        <w:t>ΕΠΩΝΥΜΙΑ: Ε.Τ.Α.Α. – ΤΟΜΕΙΣ ΥΓΕΙΟΝΟΜΙΚΩΝ</w:t>
      </w:r>
    </w:p>
    <w:p w:rsidR="00E74E2A" w:rsidRPr="00C60E9C" w:rsidRDefault="00E74E2A" w:rsidP="00E74E2A">
      <w:pPr>
        <w:ind w:left="1134" w:right="484"/>
        <w:jc w:val="both"/>
        <w:rPr>
          <w:sz w:val="22"/>
          <w:szCs w:val="22"/>
        </w:rPr>
      </w:pPr>
      <w:r w:rsidRPr="00C60E9C">
        <w:rPr>
          <w:b/>
          <w:sz w:val="22"/>
          <w:szCs w:val="22"/>
        </w:rPr>
        <w:tab/>
      </w:r>
      <w:r w:rsidRPr="00C60E9C">
        <w:rPr>
          <w:sz w:val="22"/>
          <w:szCs w:val="22"/>
        </w:rPr>
        <w:t>ΕΠΑΓΓΕΛΜΑ: Ν.Π.Δ.Δ.</w:t>
      </w:r>
    </w:p>
    <w:p w:rsidR="00E74E2A" w:rsidRPr="00C60E9C" w:rsidRDefault="00E74E2A" w:rsidP="00E74E2A">
      <w:pPr>
        <w:ind w:left="1134" w:right="484"/>
        <w:jc w:val="both"/>
        <w:rPr>
          <w:sz w:val="22"/>
          <w:szCs w:val="22"/>
        </w:rPr>
      </w:pPr>
      <w:r w:rsidRPr="00C60E9C">
        <w:rPr>
          <w:sz w:val="22"/>
          <w:szCs w:val="22"/>
        </w:rPr>
        <w:tab/>
        <w:t>ΔΙΕΥΘΥΝΣΗ: ΜΑΡΝΗ 22 -104 33 ΑΘΗΝΑ</w:t>
      </w:r>
    </w:p>
    <w:p w:rsidR="00E74E2A" w:rsidRPr="00C60E9C" w:rsidRDefault="00E74E2A" w:rsidP="00E74E2A">
      <w:pPr>
        <w:ind w:left="1134" w:right="484"/>
        <w:jc w:val="both"/>
        <w:rPr>
          <w:sz w:val="22"/>
          <w:szCs w:val="22"/>
        </w:rPr>
      </w:pPr>
      <w:r w:rsidRPr="00C60E9C">
        <w:rPr>
          <w:sz w:val="22"/>
          <w:szCs w:val="22"/>
        </w:rPr>
        <w:tab/>
        <w:t xml:space="preserve">Α.Φ.Μ. 998146384  </w:t>
      </w:r>
    </w:p>
    <w:p w:rsidR="00E74E2A" w:rsidRPr="00C60E9C" w:rsidRDefault="00E74E2A" w:rsidP="00E74E2A">
      <w:pPr>
        <w:ind w:left="1134" w:right="484"/>
        <w:jc w:val="both"/>
        <w:rPr>
          <w:sz w:val="22"/>
          <w:szCs w:val="22"/>
        </w:rPr>
      </w:pPr>
      <w:r w:rsidRPr="00C60E9C">
        <w:rPr>
          <w:sz w:val="22"/>
          <w:szCs w:val="22"/>
        </w:rPr>
        <w:tab/>
        <w:t>Δ.Ο.Υ. : Δ΄ ΑΘΗΝΩΝ</w:t>
      </w:r>
    </w:p>
    <w:p w:rsidR="00E74E2A" w:rsidRPr="00C60E9C" w:rsidRDefault="00E74E2A" w:rsidP="00E74E2A">
      <w:pPr>
        <w:ind w:left="1134" w:right="484"/>
        <w:jc w:val="both"/>
        <w:rPr>
          <w:b/>
          <w:sz w:val="22"/>
          <w:szCs w:val="22"/>
        </w:rPr>
      </w:pPr>
      <w:r w:rsidRPr="00C60E9C">
        <w:rPr>
          <w:sz w:val="22"/>
          <w:szCs w:val="22"/>
        </w:rPr>
        <w:t xml:space="preserve">&amp; θα παραδίδονται στο κτήριο που στεγάζονται οι Τομείς επί της οδού  </w:t>
      </w:r>
      <w:r w:rsidRPr="00C60E9C">
        <w:rPr>
          <w:b/>
          <w:sz w:val="22"/>
          <w:szCs w:val="22"/>
        </w:rPr>
        <w:t>ΑΧΑΡΝΩΝ 27- 104 39 ΑΘΗΝΑ</w:t>
      </w:r>
    </w:p>
    <w:p w:rsidR="001161BA" w:rsidRPr="00C60E9C" w:rsidRDefault="00E74E2A" w:rsidP="001161BA">
      <w:pPr>
        <w:spacing w:line="276" w:lineRule="auto"/>
        <w:jc w:val="center"/>
        <w:rPr>
          <w:b/>
          <w:sz w:val="22"/>
          <w:szCs w:val="22"/>
          <w:u w:val="single"/>
        </w:rPr>
      </w:pPr>
      <w:r w:rsidRPr="00C60E9C">
        <w:rPr>
          <w:b/>
          <w:sz w:val="22"/>
          <w:szCs w:val="22"/>
          <w:u w:val="single"/>
        </w:rPr>
        <w:t>Ζ</w:t>
      </w:r>
      <w:r w:rsidR="00F92FB8" w:rsidRPr="00C60E9C">
        <w:rPr>
          <w:b/>
          <w:sz w:val="22"/>
          <w:szCs w:val="22"/>
          <w:u w:val="single"/>
        </w:rPr>
        <w:t xml:space="preserve">. </w:t>
      </w:r>
      <w:r w:rsidR="001161BA" w:rsidRPr="00C60E9C">
        <w:rPr>
          <w:b/>
          <w:sz w:val="22"/>
          <w:szCs w:val="22"/>
          <w:u w:val="single"/>
        </w:rPr>
        <w:t>ΚΥΡΩΣΕΙΣ</w:t>
      </w:r>
    </w:p>
    <w:p w:rsidR="001161BA" w:rsidRPr="00C60E9C" w:rsidRDefault="001161BA" w:rsidP="001161BA">
      <w:pPr>
        <w:spacing w:line="276" w:lineRule="auto"/>
        <w:ind w:left="426" w:hanging="426"/>
        <w:jc w:val="both"/>
        <w:rPr>
          <w:sz w:val="22"/>
          <w:szCs w:val="22"/>
        </w:rPr>
      </w:pPr>
      <w:r w:rsidRPr="00C60E9C">
        <w:rPr>
          <w:b/>
          <w:sz w:val="22"/>
          <w:szCs w:val="22"/>
        </w:rPr>
        <w:lastRenderedPageBreak/>
        <w:t>Α.</w:t>
      </w:r>
      <w:r w:rsidRPr="00C60E9C">
        <w:rPr>
          <w:b/>
          <w:sz w:val="22"/>
          <w:szCs w:val="22"/>
        </w:rPr>
        <w:tab/>
      </w:r>
      <w:r w:rsidRPr="00C60E9C">
        <w:rPr>
          <w:sz w:val="22"/>
          <w:szCs w:val="22"/>
        </w:rPr>
        <w:t>Σε περίπτωση που από ανάγκη παραληφθεί από τους Τομείς πετρέλαιο θέρμανσης ποιοτικά κατώτερο, το Δ.Σ. του Ε.Τ.Α.Α μπορεί, μετά από γνωμοδότηση του αρμοδίου οργάνου, να καθορίσει εκπτώσεις επί της τιμής και πέραν τούτου να επιβάλλει και ποινή.</w:t>
      </w:r>
    </w:p>
    <w:p w:rsidR="001161BA" w:rsidRPr="00C60E9C" w:rsidRDefault="001161BA" w:rsidP="001161BA">
      <w:pPr>
        <w:spacing w:line="276" w:lineRule="auto"/>
        <w:jc w:val="both"/>
        <w:rPr>
          <w:b/>
          <w:sz w:val="22"/>
          <w:szCs w:val="22"/>
        </w:rPr>
      </w:pPr>
    </w:p>
    <w:p w:rsidR="001161BA" w:rsidRPr="00C60E9C" w:rsidRDefault="001161BA" w:rsidP="001161BA">
      <w:pPr>
        <w:spacing w:line="276" w:lineRule="auto"/>
        <w:ind w:left="426" w:hanging="426"/>
        <w:jc w:val="both"/>
        <w:rPr>
          <w:sz w:val="22"/>
          <w:szCs w:val="22"/>
        </w:rPr>
      </w:pPr>
      <w:r w:rsidRPr="00C60E9C">
        <w:rPr>
          <w:b/>
          <w:sz w:val="22"/>
          <w:szCs w:val="22"/>
        </w:rPr>
        <w:t>Β.</w:t>
      </w:r>
      <w:r w:rsidRPr="00C60E9C">
        <w:rPr>
          <w:b/>
          <w:sz w:val="22"/>
          <w:szCs w:val="22"/>
        </w:rPr>
        <w:tab/>
      </w:r>
      <w:r w:rsidRPr="00C60E9C">
        <w:rPr>
          <w:sz w:val="22"/>
          <w:szCs w:val="22"/>
        </w:rPr>
        <w:t>Σε περίπτωση που θα καθυστερήσει ο προμηθευτής να παραδώσει πετρέλαιο θέρμανσης σε ένα κτήριο ιδιοκτησίας των Τομέων του Ε.Τ.Α.Α. ή δεν παραδώσει καθόλου, ή σε περίπτωση απόρριψης του από την επιτροπή Παραλαβής και μη αντικατάστασής του στην ταχθείσα προθεσμία, τότε ο αντίστοιχος Τομέας του Ε.Τ.Α.Α. μπορεί να αγοράσει πετρέλαιο θέρμανσης από το ελεύθερο εμπόριο, αφού  προηγηθεί έρευνα αγοράς για τις τιμές και την ποιότητα των ειδών (π.χ. Δελτίο Πιστοποίησης Τιμών του Τμήματος Εμπορίου της Δ/νσης Ανάπτυξης της Περιφέρειας Αττικής) οπότε η τυχόν επιπλέον διαφορά τιμής μεταξύ της συμβατικής και της εκ του ελευθέρου εμπορίου αγοράς, καθώς και κάθε άλλη πρόσθετη δαπάνη, που θα προκύψει από την αιτία αυτή, βαρύνουν τον προμηθευτή και καταλογίζoνται σε βάρος του μετά από απόφαση του Δ.Σ. του Ε.Τ.Α.Α.</w:t>
      </w:r>
    </w:p>
    <w:p w:rsidR="001161BA" w:rsidRPr="00C60E9C" w:rsidRDefault="001161BA" w:rsidP="001161BA">
      <w:pPr>
        <w:spacing w:line="276" w:lineRule="auto"/>
        <w:ind w:left="426" w:hanging="426"/>
        <w:jc w:val="both"/>
        <w:rPr>
          <w:sz w:val="22"/>
          <w:szCs w:val="22"/>
        </w:rPr>
      </w:pPr>
      <w:r w:rsidRPr="00C60E9C">
        <w:rPr>
          <w:b/>
          <w:sz w:val="22"/>
          <w:szCs w:val="22"/>
        </w:rPr>
        <w:t>Γ.</w:t>
      </w:r>
      <w:r w:rsidRPr="00C60E9C">
        <w:rPr>
          <w:b/>
          <w:sz w:val="22"/>
          <w:szCs w:val="22"/>
        </w:rPr>
        <w:tab/>
      </w:r>
      <w:r w:rsidRPr="00C60E9C">
        <w:rPr>
          <w:sz w:val="22"/>
          <w:szCs w:val="22"/>
        </w:rPr>
        <w:t>Για τον παραπάνω καταλογισμό θα πρέπει ο Τομέας του Ε.Τ.Α.Α. να διαβιβάσει στο Δ.Σ. το δελτίο παραγγελίας προς το συμβασιούχο προμηθευτή, το σχετικό πρακτικό παράβασης, το πρωτόκολλο παραλαβής των ειδών από το ελεύθερο εμπόριο, το Δελτίο Αποστολής και το Τιμολόγιο αγοράς.</w:t>
      </w:r>
    </w:p>
    <w:p w:rsidR="001161BA" w:rsidRPr="00C60E9C" w:rsidRDefault="001161BA" w:rsidP="001161BA">
      <w:pPr>
        <w:spacing w:line="276" w:lineRule="auto"/>
        <w:ind w:left="426" w:hanging="426"/>
        <w:jc w:val="both"/>
        <w:rPr>
          <w:sz w:val="22"/>
          <w:szCs w:val="22"/>
        </w:rPr>
      </w:pPr>
      <w:r w:rsidRPr="00C60E9C">
        <w:rPr>
          <w:b/>
          <w:sz w:val="22"/>
          <w:szCs w:val="22"/>
        </w:rPr>
        <w:t>Δ.</w:t>
      </w:r>
      <w:r w:rsidRPr="00C60E9C">
        <w:rPr>
          <w:b/>
          <w:sz w:val="22"/>
          <w:szCs w:val="22"/>
        </w:rPr>
        <w:tab/>
      </w:r>
      <w:r w:rsidRPr="00C60E9C">
        <w:rPr>
          <w:sz w:val="22"/>
          <w:szCs w:val="22"/>
        </w:rPr>
        <w:t>Το Δ.Σ. του Ε.Τ.Α.Α. για κάθε γενικά παράβαση των όρων της σύμβασης από τον προμηθευτή, μετά από γνωμοδότηση του αρμοδίου οργάνου, επιβάλει τις προβλεπόμενες κυρώσεις από το Ν.2286/95 και το ΠΔ 118/2007 (ΚΠΔ), άρθρα 32,33,34.</w:t>
      </w:r>
    </w:p>
    <w:p w:rsidR="001161BA" w:rsidRPr="00C60E9C" w:rsidRDefault="001161BA" w:rsidP="001161BA">
      <w:pPr>
        <w:spacing w:line="276" w:lineRule="auto"/>
        <w:ind w:left="426" w:hanging="426"/>
        <w:jc w:val="both"/>
        <w:rPr>
          <w:sz w:val="22"/>
          <w:szCs w:val="22"/>
        </w:rPr>
      </w:pPr>
      <w:r w:rsidRPr="00C60E9C">
        <w:rPr>
          <w:b/>
          <w:sz w:val="22"/>
          <w:szCs w:val="22"/>
        </w:rPr>
        <w:t>Ε.</w:t>
      </w:r>
      <w:r w:rsidRPr="00C60E9C">
        <w:rPr>
          <w:b/>
          <w:sz w:val="22"/>
          <w:szCs w:val="22"/>
        </w:rPr>
        <w:tab/>
      </w:r>
      <w:r w:rsidRPr="00C60E9C">
        <w:rPr>
          <w:sz w:val="22"/>
          <w:szCs w:val="22"/>
        </w:rPr>
        <w:t>Τα ανωτέρω διοικητικά μέτρα, κυρώσεις, είναι ανεξάρτητα των τυχόν ποινικών κυρώσεων, που μπορούν να επιβληθούν από τα Δικαστήρια .</w:t>
      </w:r>
    </w:p>
    <w:p w:rsidR="001161BA" w:rsidRPr="00C60E9C" w:rsidRDefault="001161BA" w:rsidP="001161BA">
      <w:pPr>
        <w:spacing w:line="276" w:lineRule="auto"/>
        <w:jc w:val="both"/>
        <w:rPr>
          <w:b/>
          <w:sz w:val="22"/>
          <w:szCs w:val="22"/>
        </w:rPr>
      </w:pPr>
    </w:p>
    <w:p w:rsidR="001161BA" w:rsidRPr="00C60E9C" w:rsidRDefault="001161BA" w:rsidP="001161BA">
      <w:pPr>
        <w:spacing w:line="276" w:lineRule="auto"/>
        <w:ind w:left="426" w:hanging="426"/>
        <w:jc w:val="both"/>
        <w:rPr>
          <w:sz w:val="22"/>
          <w:szCs w:val="22"/>
        </w:rPr>
      </w:pPr>
      <w:r w:rsidRPr="00C60E9C">
        <w:rPr>
          <w:b/>
          <w:sz w:val="22"/>
          <w:szCs w:val="22"/>
        </w:rPr>
        <w:t>ΣΤ.</w:t>
      </w:r>
      <w:r w:rsidRPr="00C60E9C">
        <w:rPr>
          <w:b/>
          <w:sz w:val="22"/>
          <w:szCs w:val="22"/>
        </w:rPr>
        <w:tab/>
      </w:r>
      <w:r w:rsidRPr="00C60E9C">
        <w:rPr>
          <w:sz w:val="22"/>
          <w:szCs w:val="22"/>
        </w:rPr>
        <w:t>Τα πρόστιμα, οι καταλογισμοί και κάθε άλλη απαίτηση του Ε.Τ.Α.Α. ή των Τομέων του Ε.Τ.Α.Α. κατά του προμηθευτή, θα παρακρατούνται, μετά από απόφαση του Δ.Σ. του Ε.Τ.Α.Α., απ’ αυτά που έχει να εισπράξει ο προμηθευτής, ή από την κατατεθειμένη εγγύηση καλής εκτέλεσης της σύμβασης ή θα βεβαιούνται σαν Δημόσιο έσοδο και θα εισπράττεται σύμφωνα με τις διατάξεις περί εισπράξεως Δημοσίων εσόδων.</w:t>
      </w:r>
    </w:p>
    <w:p w:rsidR="001161BA" w:rsidRPr="00C60E9C" w:rsidRDefault="001161BA" w:rsidP="001161BA">
      <w:pPr>
        <w:spacing w:line="276" w:lineRule="auto"/>
        <w:jc w:val="both"/>
        <w:rPr>
          <w:sz w:val="22"/>
          <w:szCs w:val="22"/>
        </w:rPr>
      </w:pPr>
    </w:p>
    <w:p w:rsidR="001161BA" w:rsidRPr="00C60E9C" w:rsidRDefault="00E74E2A" w:rsidP="001161BA">
      <w:pPr>
        <w:autoSpaceDE w:val="0"/>
        <w:autoSpaceDN w:val="0"/>
        <w:adjustRightInd w:val="0"/>
        <w:spacing w:line="276" w:lineRule="auto"/>
        <w:jc w:val="center"/>
        <w:rPr>
          <w:sz w:val="22"/>
          <w:szCs w:val="22"/>
        </w:rPr>
      </w:pPr>
      <w:r w:rsidRPr="00C60E9C">
        <w:rPr>
          <w:b/>
          <w:sz w:val="22"/>
          <w:szCs w:val="22"/>
          <w:u w:val="single"/>
        </w:rPr>
        <w:t>Η</w:t>
      </w:r>
      <w:r w:rsidR="00F92FB8" w:rsidRPr="00C60E9C">
        <w:rPr>
          <w:b/>
          <w:sz w:val="22"/>
          <w:szCs w:val="22"/>
          <w:u w:val="single"/>
        </w:rPr>
        <w:t xml:space="preserve">. </w:t>
      </w:r>
      <w:r w:rsidR="001161BA" w:rsidRPr="00C60E9C">
        <w:rPr>
          <w:b/>
          <w:sz w:val="22"/>
          <w:szCs w:val="22"/>
          <w:u w:val="single"/>
        </w:rPr>
        <w:t>ΚΗΡΥΞΗ ΠΡΟΜΗΘΕΥΤΗ ΕΚΠΤΩΤΟΥ (άρθρο 34 του Π.Δ. 118/2007)</w:t>
      </w:r>
    </w:p>
    <w:p w:rsidR="001161BA" w:rsidRPr="00C60E9C" w:rsidRDefault="001161BA" w:rsidP="001161BA">
      <w:pPr>
        <w:autoSpaceDE w:val="0"/>
        <w:autoSpaceDN w:val="0"/>
        <w:adjustRightInd w:val="0"/>
        <w:spacing w:line="276" w:lineRule="auto"/>
        <w:jc w:val="both"/>
        <w:rPr>
          <w:sz w:val="22"/>
          <w:szCs w:val="22"/>
        </w:rPr>
      </w:pPr>
      <w:r w:rsidRPr="00C60E9C">
        <w:rPr>
          <w:b/>
          <w:sz w:val="22"/>
          <w:szCs w:val="22"/>
        </w:rPr>
        <w:t>1.</w:t>
      </w:r>
      <w:r w:rsidRPr="00C60E9C">
        <w:rPr>
          <w:sz w:val="22"/>
          <w:szCs w:val="22"/>
        </w:rPr>
        <w:t xml:space="preserve"> Ο προμηθευτής που δεν προσέρχεται μέσα στην προθεσμία που του ορίστηκε για να υπογράψει την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του Δ.Σ. του Ε.Τ.Α.Α, ύστερα από γνωμοδότηση της Επιτροπής Παραλαβής και Αποσφράγισης προσφορών  των διαγωνισμών και των Διαδικασιών Διαπραγμάτευσης του Ε.Τ.Α.Α.</w:t>
      </w:r>
    </w:p>
    <w:p w:rsidR="001161BA" w:rsidRPr="00C60E9C" w:rsidRDefault="001161BA" w:rsidP="001161BA">
      <w:pPr>
        <w:autoSpaceDE w:val="0"/>
        <w:autoSpaceDN w:val="0"/>
        <w:adjustRightInd w:val="0"/>
        <w:spacing w:line="276" w:lineRule="auto"/>
        <w:jc w:val="both"/>
        <w:rPr>
          <w:sz w:val="22"/>
          <w:szCs w:val="22"/>
        </w:rPr>
      </w:pPr>
    </w:p>
    <w:p w:rsidR="001161BA" w:rsidRPr="00C60E9C" w:rsidRDefault="001161BA" w:rsidP="001161BA">
      <w:pPr>
        <w:autoSpaceDE w:val="0"/>
        <w:autoSpaceDN w:val="0"/>
        <w:adjustRightInd w:val="0"/>
        <w:spacing w:line="276" w:lineRule="auto"/>
        <w:jc w:val="both"/>
        <w:rPr>
          <w:sz w:val="22"/>
          <w:szCs w:val="22"/>
        </w:rPr>
      </w:pPr>
      <w:r w:rsidRPr="00C60E9C">
        <w:rPr>
          <w:b/>
          <w:sz w:val="22"/>
          <w:szCs w:val="22"/>
        </w:rPr>
        <w:t>2.</w:t>
      </w:r>
      <w:r w:rsidRPr="00C60E9C">
        <w:rPr>
          <w:sz w:val="22"/>
          <w:szCs w:val="22"/>
        </w:rPr>
        <w:t xml:space="preserve"> Με την ίδια διαδικασία, ο προμηθευτής κηρύσσεται υποχρεωτικά έκπτωτος από τη σύμβαση και από κάθε δικαίωμά του που απορρέει απ’ αυτή, εφόσον δεν εκτέλεσε την προμήθεια του πετρελαίου θέρμανσης μέσα στον συμβατικό χρόνο που του δόθηκε, σύμφωνα με όσα προβλέπονται στο άρθρο 26 του Π.Δ. 118/2007.</w:t>
      </w:r>
    </w:p>
    <w:p w:rsidR="001161BA" w:rsidRPr="00C60E9C" w:rsidRDefault="001161BA" w:rsidP="001161BA">
      <w:pPr>
        <w:autoSpaceDE w:val="0"/>
        <w:autoSpaceDN w:val="0"/>
        <w:adjustRightInd w:val="0"/>
        <w:spacing w:line="276" w:lineRule="auto"/>
        <w:jc w:val="both"/>
        <w:rPr>
          <w:sz w:val="22"/>
          <w:szCs w:val="22"/>
        </w:rPr>
      </w:pPr>
    </w:p>
    <w:p w:rsidR="001161BA" w:rsidRPr="00C60E9C" w:rsidRDefault="001161BA" w:rsidP="001161BA">
      <w:pPr>
        <w:autoSpaceDE w:val="0"/>
        <w:autoSpaceDN w:val="0"/>
        <w:adjustRightInd w:val="0"/>
        <w:spacing w:line="276" w:lineRule="auto"/>
        <w:jc w:val="both"/>
        <w:rPr>
          <w:sz w:val="22"/>
          <w:szCs w:val="22"/>
        </w:rPr>
      </w:pPr>
      <w:r w:rsidRPr="00C60E9C">
        <w:rPr>
          <w:b/>
          <w:sz w:val="22"/>
          <w:szCs w:val="22"/>
        </w:rPr>
        <w:t>3.</w:t>
      </w:r>
      <w:r w:rsidRPr="00C60E9C">
        <w:rPr>
          <w:sz w:val="22"/>
          <w:szCs w:val="22"/>
        </w:rPr>
        <w:t xml:space="preserve"> Ο προμηθευτής δεν κηρύσσεται έκπτωτος από την κατακύρωση ή ανάθεση ή την σύμβαση όταν:</w:t>
      </w:r>
    </w:p>
    <w:p w:rsidR="001161BA" w:rsidRPr="00C60E9C" w:rsidRDefault="001161BA" w:rsidP="001161BA">
      <w:pPr>
        <w:autoSpaceDE w:val="0"/>
        <w:autoSpaceDN w:val="0"/>
        <w:adjustRightInd w:val="0"/>
        <w:spacing w:line="276" w:lineRule="auto"/>
        <w:jc w:val="both"/>
        <w:rPr>
          <w:sz w:val="22"/>
          <w:szCs w:val="22"/>
        </w:rPr>
      </w:pPr>
    </w:p>
    <w:p w:rsidR="001161BA" w:rsidRPr="00C60E9C" w:rsidRDefault="001161BA" w:rsidP="001161BA">
      <w:pPr>
        <w:autoSpaceDE w:val="0"/>
        <w:autoSpaceDN w:val="0"/>
        <w:adjustRightInd w:val="0"/>
        <w:spacing w:line="276" w:lineRule="auto"/>
        <w:ind w:left="540"/>
        <w:jc w:val="both"/>
        <w:rPr>
          <w:sz w:val="22"/>
          <w:szCs w:val="22"/>
        </w:rPr>
      </w:pPr>
      <w:r w:rsidRPr="00C60E9C">
        <w:rPr>
          <w:sz w:val="22"/>
          <w:szCs w:val="22"/>
        </w:rPr>
        <w:lastRenderedPageBreak/>
        <w:t>α. Η σύμβαση δεν υπογράφηκε ή η προμήθεια του πετρελαίου θέρμανσης δεν εκτελέσθηκε ή το πετρέλαιο θέρμανσης  αντικαταστάθηκε με ευθύνη της υπηρεσίας.</w:t>
      </w:r>
    </w:p>
    <w:p w:rsidR="001161BA" w:rsidRPr="00C60E9C" w:rsidRDefault="001161BA" w:rsidP="001161BA">
      <w:pPr>
        <w:autoSpaceDE w:val="0"/>
        <w:autoSpaceDN w:val="0"/>
        <w:adjustRightInd w:val="0"/>
        <w:spacing w:line="276" w:lineRule="auto"/>
        <w:ind w:left="540"/>
        <w:jc w:val="both"/>
        <w:rPr>
          <w:sz w:val="22"/>
          <w:szCs w:val="22"/>
        </w:rPr>
      </w:pPr>
      <w:r w:rsidRPr="00C60E9C">
        <w:rPr>
          <w:sz w:val="22"/>
          <w:szCs w:val="22"/>
        </w:rPr>
        <w:t>β. Συντρέχουν λόγοι ανωτέρας βίας.</w:t>
      </w:r>
    </w:p>
    <w:p w:rsidR="001161BA" w:rsidRPr="00C60E9C" w:rsidRDefault="001161BA" w:rsidP="001161BA">
      <w:pPr>
        <w:autoSpaceDE w:val="0"/>
        <w:autoSpaceDN w:val="0"/>
        <w:adjustRightInd w:val="0"/>
        <w:spacing w:line="276" w:lineRule="auto"/>
        <w:jc w:val="both"/>
        <w:rPr>
          <w:sz w:val="22"/>
          <w:szCs w:val="22"/>
        </w:rPr>
      </w:pPr>
    </w:p>
    <w:p w:rsidR="001161BA" w:rsidRPr="00C60E9C" w:rsidRDefault="001161BA" w:rsidP="001161BA">
      <w:pPr>
        <w:autoSpaceDE w:val="0"/>
        <w:autoSpaceDN w:val="0"/>
        <w:adjustRightInd w:val="0"/>
        <w:spacing w:line="276" w:lineRule="auto"/>
        <w:jc w:val="both"/>
        <w:rPr>
          <w:sz w:val="22"/>
          <w:szCs w:val="22"/>
        </w:rPr>
      </w:pPr>
      <w:r w:rsidRPr="00C60E9C">
        <w:rPr>
          <w:b/>
          <w:sz w:val="22"/>
          <w:szCs w:val="22"/>
        </w:rPr>
        <w:t>4.</w:t>
      </w:r>
      <w:r w:rsidRPr="00C60E9C">
        <w:rPr>
          <w:sz w:val="22"/>
          <w:szCs w:val="22"/>
        </w:rPr>
        <w:t xml:space="preserve"> Στον προμηθευτή που κηρύσσεται έκπτωτος από την κατακύρωση, ανάθεση ή σύμβαση, επιβάλλονται, με απόφαση του Δ.Σ. του Ε.Τ.Α.Α, ύστερα από γνωμοδότηση της Επιτροπής Διενέργειας και Αξιολόγησης των προσφορών των  διαγωνισμών και των Διαδικασιών Διαπραγμάτευσης για τις προμήθειες του Ε.Τ.Α.Α., η οποία υποχρεωτικά καλεί τον ενδιαφερόμενο προς παροχή εξηγήσεων, αθροιστικά ή διαζευκτικά, οι παρακάτω κυρώσεις:</w:t>
      </w:r>
    </w:p>
    <w:p w:rsidR="001161BA" w:rsidRPr="00C60E9C" w:rsidRDefault="001161BA" w:rsidP="001161BA">
      <w:pPr>
        <w:autoSpaceDE w:val="0"/>
        <w:autoSpaceDN w:val="0"/>
        <w:adjustRightInd w:val="0"/>
        <w:spacing w:line="276" w:lineRule="auto"/>
        <w:jc w:val="both"/>
        <w:rPr>
          <w:sz w:val="22"/>
          <w:szCs w:val="22"/>
        </w:rPr>
      </w:pPr>
    </w:p>
    <w:p w:rsidR="001161BA" w:rsidRPr="00C60E9C" w:rsidRDefault="001161BA" w:rsidP="001161BA">
      <w:pPr>
        <w:autoSpaceDE w:val="0"/>
        <w:autoSpaceDN w:val="0"/>
        <w:adjustRightInd w:val="0"/>
        <w:spacing w:line="276" w:lineRule="auto"/>
        <w:ind w:left="540"/>
        <w:jc w:val="both"/>
        <w:rPr>
          <w:sz w:val="22"/>
          <w:szCs w:val="22"/>
        </w:rPr>
      </w:pPr>
      <w:r w:rsidRPr="00C60E9C">
        <w:rPr>
          <w:sz w:val="22"/>
          <w:szCs w:val="22"/>
        </w:rPr>
        <w:t>α. Κατάπτωση ολική ή μερική της εγγύησης συμμετοχής ή καλής εκτέλεσης της σύμβασης, κατά περίπτωση.</w:t>
      </w:r>
    </w:p>
    <w:p w:rsidR="001161BA" w:rsidRPr="00C60E9C" w:rsidRDefault="001161BA" w:rsidP="001161BA">
      <w:pPr>
        <w:autoSpaceDE w:val="0"/>
        <w:autoSpaceDN w:val="0"/>
        <w:adjustRightInd w:val="0"/>
        <w:spacing w:line="276" w:lineRule="auto"/>
        <w:ind w:left="540"/>
        <w:jc w:val="both"/>
        <w:rPr>
          <w:sz w:val="22"/>
          <w:szCs w:val="22"/>
        </w:rPr>
      </w:pPr>
    </w:p>
    <w:p w:rsidR="001161BA" w:rsidRPr="00C60E9C" w:rsidRDefault="001161BA" w:rsidP="001161BA">
      <w:pPr>
        <w:autoSpaceDE w:val="0"/>
        <w:autoSpaceDN w:val="0"/>
        <w:adjustRightInd w:val="0"/>
        <w:spacing w:line="276" w:lineRule="auto"/>
        <w:ind w:left="540"/>
        <w:jc w:val="both"/>
        <w:rPr>
          <w:sz w:val="22"/>
          <w:szCs w:val="22"/>
        </w:rPr>
      </w:pPr>
      <w:r w:rsidRPr="00C60E9C">
        <w:rPr>
          <w:sz w:val="22"/>
          <w:szCs w:val="22"/>
        </w:rPr>
        <w:t>β. Εκτέλεση της προμήθειας του πετρελαίου θέρμανσης σε βάρος του εκπτώτου προμηθευτή είτε από τους υπόλοιπους προμηθευτές που είχαν λάβει μέρος στον διαγωνισμό ή είχαν κληθεί για διαπραγμάτευση, είτε με διενέργεια διαγωνισμού, είτε με διαπραγμάτευση, αν συντρέχουν οι προϋποθέσεις του άρθρου 22 του Π.Δ. 118/2007. Κάθε άμεση ή έμμεση προκαλούμενη ζημία της υπηρεσίας ή τυχόν διαφέρον που θα προκύψει, καταλογίζεται σε βάρος του εκπτώτου προμηθευτή. Ο καταλογισμός αυτός γίνεται ακόμη και στην περίπτωση που δεν πραγματοποιείται νέα προμήθεια του πετρελαίου θέρμανσης,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w:t>
      </w:r>
    </w:p>
    <w:p w:rsidR="001161BA" w:rsidRPr="00C60E9C" w:rsidRDefault="001161BA" w:rsidP="001161BA">
      <w:pPr>
        <w:autoSpaceDE w:val="0"/>
        <w:autoSpaceDN w:val="0"/>
        <w:adjustRightInd w:val="0"/>
        <w:spacing w:line="276" w:lineRule="auto"/>
        <w:ind w:left="540"/>
        <w:jc w:val="both"/>
        <w:rPr>
          <w:sz w:val="22"/>
          <w:szCs w:val="22"/>
        </w:rPr>
      </w:pPr>
    </w:p>
    <w:p w:rsidR="001161BA" w:rsidRPr="00C60E9C" w:rsidRDefault="001161BA" w:rsidP="001161BA">
      <w:pPr>
        <w:autoSpaceDE w:val="0"/>
        <w:autoSpaceDN w:val="0"/>
        <w:adjustRightInd w:val="0"/>
        <w:spacing w:line="276" w:lineRule="auto"/>
        <w:ind w:left="540"/>
        <w:jc w:val="both"/>
        <w:rPr>
          <w:sz w:val="22"/>
          <w:szCs w:val="22"/>
        </w:rPr>
      </w:pPr>
      <w:r w:rsidRPr="00C60E9C">
        <w:rPr>
          <w:sz w:val="22"/>
          <w:szCs w:val="22"/>
        </w:rPr>
        <w:t>γ. Προσωρινός ή οριστικός αποκλεισμός του προμηθευτή από το σύνολο των προμηθειών των φορέων που εμπίπτουν στο πεδίο εφαρμογής του ν. 2286/1995. Ο αποκλεισμός, σε οποιαδήποτε περίπτωση, επιβάλλεται μόνο με απόφαση του Υπουργού Ανάπτυξης, ύστερα από γνωμοδότηση της Επιτροπής Πολιτικής Προγραμματισμού Προμηθειών, η οποία υποχρεωτικά καλεί τον ενδιαφερόμενο για παροχή εξηγήσεων και μετά από αιτιολογημένη εισήγηση του φορέα που διενεργεί το διαγωνισμό.</w:t>
      </w:r>
    </w:p>
    <w:p w:rsidR="001161BA" w:rsidRPr="00C60E9C" w:rsidRDefault="001161BA" w:rsidP="001161BA">
      <w:pPr>
        <w:autoSpaceDE w:val="0"/>
        <w:autoSpaceDN w:val="0"/>
        <w:adjustRightInd w:val="0"/>
        <w:spacing w:line="276" w:lineRule="auto"/>
        <w:jc w:val="both"/>
        <w:rPr>
          <w:sz w:val="22"/>
          <w:szCs w:val="22"/>
        </w:rPr>
      </w:pPr>
    </w:p>
    <w:p w:rsidR="001161BA" w:rsidRPr="00C60E9C" w:rsidRDefault="001161BA" w:rsidP="001161BA">
      <w:pPr>
        <w:autoSpaceDE w:val="0"/>
        <w:autoSpaceDN w:val="0"/>
        <w:adjustRightInd w:val="0"/>
        <w:spacing w:line="276" w:lineRule="auto"/>
        <w:ind w:left="540"/>
        <w:jc w:val="both"/>
        <w:rPr>
          <w:sz w:val="22"/>
          <w:szCs w:val="22"/>
        </w:rPr>
      </w:pPr>
      <w:r w:rsidRPr="00C60E9C">
        <w:rPr>
          <w:sz w:val="22"/>
          <w:szCs w:val="22"/>
        </w:rPr>
        <w:t>δ. Είσπραξη εντόκως της τυχόν προκαταβολής που χορηγήθηκε στον έκπτωτο από τη σύμβαση προμηθευτή, είτε από ποσό που τυχόν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προμηθευτή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1161BA" w:rsidRPr="00C60E9C" w:rsidRDefault="001161BA" w:rsidP="001161BA">
      <w:pPr>
        <w:autoSpaceDE w:val="0"/>
        <w:autoSpaceDN w:val="0"/>
        <w:adjustRightInd w:val="0"/>
        <w:spacing w:line="276" w:lineRule="auto"/>
        <w:jc w:val="both"/>
        <w:rPr>
          <w:sz w:val="22"/>
          <w:szCs w:val="22"/>
        </w:rPr>
      </w:pPr>
    </w:p>
    <w:p w:rsidR="001161BA" w:rsidRPr="00C60E9C" w:rsidRDefault="001161BA" w:rsidP="001161BA">
      <w:pPr>
        <w:autoSpaceDE w:val="0"/>
        <w:autoSpaceDN w:val="0"/>
        <w:adjustRightInd w:val="0"/>
        <w:spacing w:line="276" w:lineRule="auto"/>
        <w:jc w:val="both"/>
        <w:rPr>
          <w:sz w:val="22"/>
          <w:szCs w:val="22"/>
        </w:rPr>
      </w:pPr>
      <w:r w:rsidRPr="00C60E9C">
        <w:rPr>
          <w:b/>
          <w:sz w:val="22"/>
          <w:szCs w:val="22"/>
        </w:rPr>
        <w:t>5.</w:t>
      </w:r>
      <w:r w:rsidRPr="00C60E9C">
        <w:rPr>
          <w:sz w:val="22"/>
          <w:szCs w:val="22"/>
        </w:rPr>
        <w:t xml:space="preserve"> Σε περίπτωση που η εκτέλεση της προμήθειας του πετρελαίου θέρμανσης σε βάρος εκπτώτου προμηθευτή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w:t>
      </w:r>
      <w:r w:rsidRPr="00C60E9C">
        <w:rPr>
          <w:sz w:val="22"/>
          <w:szCs w:val="22"/>
        </w:rPr>
        <w:lastRenderedPageBreak/>
        <w:t>διαφορά που τυχόν προκύπτει από την τροποποίηση των σχετικών όρων ή τεχνικών προδιαγραφών, η οποία συμψηφίζεται με το προς καταλογισμό ποσό.</w:t>
      </w:r>
    </w:p>
    <w:p w:rsidR="001161BA" w:rsidRPr="00C60E9C" w:rsidRDefault="001161BA" w:rsidP="001161BA">
      <w:pPr>
        <w:spacing w:line="276" w:lineRule="auto"/>
        <w:jc w:val="both"/>
        <w:rPr>
          <w:sz w:val="22"/>
          <w:szCs w:val="22"/>
        </w:rPr>
      </w:pPr>
    </w:p>
    <w:p w:rsidR="001161BA" w:rsidRPr="00C60E9C" w:rsidRDefault="00E74E2A" w:rsidP="001161BA">
      <w:pPr>
        <w:tabs>
          <w:tab w:val="left" w:pos="426"/>
          <w:tab w:val="left" w:pos="709"/>
          <w:tab w:val="left" w:pos="2977"/>
        </w:tabs>
        <w:spacing w:line="276" w:lineRule="auto"/>
        <w:jc w:val="center"/>
        <w:rPr>
          <w:b/>
          <w:sz w:val="22"/>
          <w:szCs w:val="22"/>
          <w:u w:val="single"/>
        </w:rPr>
      </w:pPr>
      <w:r w:rsidRPr="00C60E9C">
        <w:rPr>
          <w:b/>
          <w:sz w:val="22"/>
          <w:szCs w:val="22"/>
          <w:u w:val="single"/>
        </w:rPr>
        <w:t xml:space="preserve">Θ. </w:t>
      </w:r>
      <w:r w:rsidR="001161BA" w:rsidRPr="00C60E9C">
        <w:rPr>
          <w:b/>
          <w:sz w:val="22"/>
          <w:szCs w:val="22"/>
          <w:u w:val="single"/>
        </w:rPr>
        <w:t>ΕΓΓΥΟΔΟΣΙΑ</w:t>
      </w:r>
    </w:p>
    <w:p w:rsidR="001161BA" w:rsidRPr="00C60E9C" w:rsidRDefault="001161BA" w:rsidP="001161BA">
      <w:pPr>
        <w:tabs>
          <w:tab w:val="left" w:pos="426"/>
          <w:tab w:val="left" w:pos="709"/>
          <w:tab w:val="left" w:pos="2977"/>
        </w:tabs>
        <w:spacing w:line="276" w:lineRule="auto"/>
        <w:jc w:val="both"/>
        <w:rPr>
          <w:sz w:val="22"/>
          <w:szCs w:val="22"/>
        </w:rPr>
      </w:pPr>
    </w:p>
    <w:p w:rsidR="005C5B96" w:rsidRPr="00C60E9C" w:rsidRDefault="005C5B96" w:rsidP="005C5B96">
      <w:pPr>
        <w:pStyle w:val="a3"/>
        <w:spacing w:line="240" w:lineRule="auto"/>
        <w:rPr>
          <w:sz w:val="22"/>
          <w:szCs w:val="22"/>
        </w:rPr>
      </w:pPr>
      <w:r w:rsidRPr="00C60E9C">
        <w:rPr>
          <w:sz w:val="22"/>
          <w:szCs w:val="22"/>
        </w:rPr>
        <w:t xml:space="preserve">Ο Ανάδοχος κατέθεσε την υπ’ αριθμ. </w:t>
      </w:r>
      <w:r w:rsidRPr="00C60E9C">
        <w:rPr>
          <w:b/>
          <w:sz w:val="22"/>
          <w:szCs w:val="22"/>
        </w:rPr>
        <w:t xml:space="preserve">…………………… </w:t>
      </w:r>
      <w:r w:rsidRPr="00C60E9C">
        <w:rPr>
          <w:sz w:val="22"/>
          <w:szCs w:val="22"/>
        </w:rPr>
        <w:t xml:space="preserve">εγγυητική επιστολή καλής εκτέλεσης των όρων της σύμβασης, ποσού </w:t>
      </w:r>
      <w:r w:rsidRPr="00C60E9C">
        <w:rPr>
          <w:b/>
          <w:sz w:val="22"/>
          <w:szCs w:val="22"/>
        </w:rPr>
        <w:t>……………. ευρώ,</w:t>
      </w:r>
      <w:r w:rsidRPr="00C60E9C">
        <w:rPr>
          <w:sz w:val="22"/>
          <w:szCs w:val="22"/>
        </w:rPr>
        <w:t xml:space="preserve"> εκδοθείσα από την </w:t>
      </w:r>
      <w:r w:rsidRPr="00C60E9C">
        <w:rPr>
          <w:b/>
          <w:sz w:val="22"/>
          <w:szCs w:val="22"/>
        </w:rPr>
        <w:t>…………..</w:t>
      </w:r>
      <w:r w:rsidRPr="00C60E9C">
        <w:rPr>
          <w:sz w:val="22"/>
          <w:szCs w:val="22"/>
        </w:rPr>
        <w:t xml:space="preserve"> </w:t>
      </w:r>
      <w:r w:rsidRPr="00C60E9C">
        <w:rPr>
          <w:b/>
          <w:sz w:val="22"/>
          <w:szCs w:val="22"/>
        </w:rPr>
        <w:t xml:space="preserve">Τράπεζα, </w:t>
      </w:r>
      <w:r w:rsidRPr="00C60E9C">
        <w:rPr>
          <w:sz w:val="22"/>
          <w:szCs w:val="22"/>
        </w:rPr>
        <w:t>που αντιστοιχεί σε ποσοστό 5% της συνολικής συμβατικής αξίας, μη συμπεριλαμβανομένου του Φ.Π.Α. Η ανωτέρω εγγυητική επιστολή θα επιστραφεί στον Ανάδοχο μετά την εκκαθάριση των τυχόν απαιτήσεων των Τομέων του Ε.Τ.Α.Α.</w:t>
      </w:r>
    </w:p>
    <w:p w:rsidR="001161BA" w:rsidRPr="00C60E9C" w:rsidRDefault="001161BA" w:rsidP="001161BA">
      <w:pPr>
        <w:tabs>
          <w:tab w:val="left" w:pos="426"/>
          <w:tab w:val="left" w:pos="709"/>
          <w:tab w:val="left" w:pos="2977"/>
        </w:tabs>
        <w:spacing w:line="276" w:lineRule="auto"/>
        <w:jc w:val="both"/>
        <w:rPr>
          <w:sz w:val="22"/>
          <w:szCs w:val="22"/>
        </w:rPr>
      </w:pPr>
    </w:p>
    <w:p w:rsidR="001161BA" w:rsidRPr="00C60E9C" w:rsidRDefault="001161BA" w:rsidP="001161BA">
      <w:pPr>
        <w:tabs>
          <w:tab w:val="left" w:pos="426"/>
          <w:tab w:val="left" w:pos="709"/>
          <w:tab w:val="left" w:pos="2977"/>
        </w:tabs>
        <w:spacing w:line="276" w:lineRule="auto"/>
        <w:jc w:val="both"/>
        <w:rPr>
          <w:sz w:val="22"/>
          <w:szCs w:val="22"/>
        </w:rPr>
      </w:pPr>
    </w:p>
    <w:p w:rsidR="001161BA" w:rsidRPr="00C60E9C" w:rsidRDefault="00E74E2A" w:rsidP="001161BA">
      <w:pPr>
        <w:widowControl w:val="0"/>
        <w:autoSpaceDE w:val="0"/>
        <w:autoSpaceDN w:val="0"/>
        <w:adjustRightInd w:val="0"/>
        <w:spacing w:line="320" w:lineRule="exact"/>
        <w:jc w:val="center"/>
        <w:rPr>
          <w:b/>
          <w:sz w:val="22"/>
          <w:szCs w:val="22"/>
          <w:u w:val="single"/>
        </w:rPr>
      </w:pPr>
      <w:r w:rsidRPr="00C60E9C">
        <w:rPr>
          <w:b/>
          <w:sz w:val="22"/>
          <w:szCs w:val="22"/>
          <w:u w:val="single"/>
        </w:rPr>
        <w:t xml:space="preserve">Ι. </w:t>
      </w:r>
      <w:r w:rsidR="001161BA" w:rsidRPr="00C60E9C">
        <w:rPr>
          <w:b/>
          <w:sz w:val="22"/>
          <w:szCs w:val="22"/>
          <w:u w:val="single"/>
        </w:rPr>
        <w:t>ΕΠΙΛΥΣΗ ΔΙΑΦΟΡΩΝ – ΔΙΚΑΙΟΔΟΣΙΑ</w:t>
      </w:r>
    </w:p>
    <w:p w:rsidR="001161BA" w:rsidRPr="00C60E9C" w:rsidRDefault="001161BA" w:rsidP="001161BA">
      <w:pPr>
        <w:widowControl w:val="0"/>
        <w:autoSpaceDE w:val="0"/>
        <w:autoSpaceDN w:val="0"/>
        <w:adjustRightInd w:val="0"/>
        <w:spacing w:line="320" w:lineRule="exact"/>
        <w:jc w:val="center"/>
        <w:rPr>
          <w:b/>
          <w:sz w:val="22"/>
          <w:szCs w:val="22"/>
          <w:u w:val="single"/>
        </w:rPr>
      </w:pPr>
    </w:p>
    <w:p w:rsidR="00CA6607" w:rsidRPr="00C60E9C" w:rsidRDefault="00CA6607" w:rsidP="002F4C10">
      <w:pPr>
        <w:numPr>
          <w:ilvl w:val="0"/>
          <w:numId w:val="25"/>
        </w:numPr>
        <w:suppressAutoHyphens/>
        <w:spacing w:after="200"/>
        <w:ind w:left="142" w:hanging="142"/>
        <w:jc w:val="both"/>
        <w:rPr>
          <w:sz w:val="22"/>
          <w:szCs w:val="22"/>
        </w:rPr>
      </w:pPr>
      <w:r w:rsidRPr="00C60E9C">
        <w:rPr>
          <w:sz w:val="22"/>
          <w:szCs w:val="22"/>
        </w:rPr>
        <w:t>Η παρούσα αποτελεί την πλήρη και οριστική συμφωνία μεταξύ των συμβαλλομένων μερών και υπερισχύει οποιασδήποτε άλλης προγενέστερης γραπτής ή προφορικής συμφωνίας.</w:t>
      </w:r>
    </w:p>
    <w:p w:rsidR="00CA6607" w:rsidRPr="00C60E9C" w:rsidRDefault="00CA6607" w:rsidP="002F4C10">
      <w:pPr>
        <w:numPr>
          <w:ilvl w:val="0"/>
          <w:numId w:val="25"/>
        </w:numPr>
        <w:suppressAutoHyphens/>
        <w:spacing w:after="200"/>
        <w:ind w:left="0" w:firstLine="0"/>
        <w:jc w:val="both"/>
        <w:rPr>
          <w:sz w:val="22"/>
          <w:szCs w:val="22"/>
        </w:rPr>
      </w:pPr>
      <w:r w:rsidRPr="00C60E9C">
        <w:rPr>
          <w:sz w:val="22"/>
          <w:szCs w:val="22"/>
        </w:rPr>
        <w:t>Ο Ανάδοχος δεν μπορεί να εκχωρήσει ή να μεταβιβάσει με άλλο τρόπο τα δικαιώματα και τις υποχρεώσεις που απορρέουν από την παρούσα, χωρίς την έγγραφη συναίνεση του άλλου μέρους.</w:t>
      </w:r>
    </w:p>
    <w:p w:rsidR="00CA6607" w:rsidRPr="00C60E9C" w:rsidRDefault="00CA6607" w:rsidP="002F4C10">
      <w:pPr>
        <w:numPr>
          <w:ilvl w:val="0"/>
          <w:numId w:val="25"/>
        </w:numPr>
        <w:suppressAutoHyphens/>
        <w:spacing w:after="200"/>
        <w:ind w:left="0" w:firstLine="0"/>
        <w:jc w:val="both"/>
        <w:rPr>
          <w:sz w:val="22"/>
          <w:szCs w:val="22"/>
        </w:rPr>
      </w:pPr>
      <w:r w:rsidRPr="00C60E9C">
        <w:rPr>
          <w:sz w:val="22"/>
          <w:szCs w:val="22"/>
        </w:rPr>
        <w:t>Σε καμία περίπτωση, η παράλειψη ή η καθυστέρηση των συμβαλλομένων μερών να ασκήσουν τα νόμιμα ή συμβατικά δικαιώματά τους δεν μπορεί να ερμηνευθεί ως παραίτηση από τα δικαιώματα αυτά.</w:t>
      </w:r>
    </w:p>
    <w:p w:rsidR="00CA6607" w:rsidRPr="00C60E9C" w:rsidRDefault="00CA6607" w:rsidP="002F4C10">
      <w:pPr>
        <w:numPr>
          <w:ilvl w:val="0"/>
          <w:numId w:val="25"/>
        </w:numPr>
        <w:suppressAutoHyphens/>
        <w:spacing w:after="200"/>
        <w:ind w:left="0" w:firstLine="0"/>
        <w:jc w:val="both"/>
        <w:rPr>
          <w:sz w:val="22"/>
          <w:szCs w:val="22"/>
        </w:rPr>
      </w:pPr>
      <w:r w:rsidRPr="00C60E9C">
        <w:rPr>
          <w:sz w:val="22"/>
          <w:szCs w:val="22"/>
        </w:rPr>
        <w:t xml:space="preserve">Η μερική ή ολική ακυρότητα ενός ή περισσοτέρων όρων της παρούσας, οι οποίοι συμφωνούνται όλοι ως ουσιώδεις, δεν θίγει το κύρος των υπολοίπων όρων, καθώς και εν γένει της συμβατικής σχέσεως των συμβαλλομένων μερών. </w:t>
      </w:r>
    </w:p>
    <w:p w:rsidR="00CA6607" w:rsidRPr="00C60E9C" w:rsidRDefault="00CA6607" w:rsidP="002F4C10">
      <w:pPr>
        <w:numPr>
          <w:ilvl w:val="0"/>
          <w:numId w:val="25"/>
        </w:numPr>
        <w:suppressAutoHyphens/>
        <w:spacing w:after="200"/>
        <w:ind w:left="0" w:firstLine="0"/>
        <w:jc w:val="both"/>
        <w:rPr>
          <w:sz w:val="22"/>
          <w:szCs w:val="22"/>
        </w:rPr>
      </w:pPr>
      <w:r w:rsidRPr="00C60E9C">
        <w:rPr>
          <w:sz w:val="22"/>
          <w:szCs w:val="22"/>
        </w:rPr>
        <w:t>Το Ε.Τ.Α.Α. διατηρεί το δικαίωμα να λύει αζημίως την παρούσα σύμβαση, με έγγραφη προειδοποίηση του Αναδόχου προ δέκα (10) ημερών, όταν αυτό επιβάλλεται για υπηρεσιακούς λόγους (π.χ. μετεγκατάσταση, κατάργηση υπηρεσιών κ.λ.π.)</w:t>
      </w:r>
    </w:p>
    <w:p w:rsidR="00CA6607" w:rsidRPr="00C60E9C" w:rsidRDefault="00CA6607" w:rsidP="002F4C10">
      <w:pPr>
        <w:numPr>
          <w:ilvl w:val="0"/>
          <w:numId w:val="25"/>
        </w:numPr>
        <w:suppressAutoHyphens/>
        <w:spacing w:after="200"/>
        <w:ind w:left="0" w:firstLine="0"/>
        <w:jc w:val="both"/>
        <w:rPr>
          <w:sz w:val="22"/>
          <w:szCs w:val="22"/>
        </w:rPr>
      </w:pPr>
      <w:r w:rsidRPr="00C60E9C">
        <w:rPr>
          <w:sz w:val="22"/>
          <w:szCs w:val="22"/>
        </w:rPr>
        <w:t>Η παρούσα σύμβαση διέπεται από το Ελληνικό Δίκαιο και αρμόδια δικαστήρια είναι τα δικαστήρια των Αθηνών.</w:t>
      </w:r>
    </w:p>
    <w:p w:rsidR="00CA6607" w:rsidRPr="00C60E9C" w:rsidRDefault="00CA6607" w:rsidP="00CA6607">
      <w:pPr>
        <w:pStyle w:val="3"/>
        <w:spacing w:line="240" w:lineRule="auto"/>
        <w:ind w:left="0"/>
        <w:jc w:val="both"/>
        <w:rPr>
          <w:i/>
          <w:sz w:val="22"/>
          <w:szCs w:val="22"/>
          <w:u w:val="none"/>
        </w:rPr>
      </w:pPr>
      <w:r w:rsidRPr="00C60E9C">
        <w:rPr>
          <w:b w:val="0"/>
          <w:sz w:val="22"/>
          <w:szCs w:val="22"/>
          <w:u w:val="none"/>
        </w:rPr>
        <w:t xml:space="preserve">Η σύμβαση αυτή συντάχθηκε, αναγνώσθηκε και υπογράφηκε σε τέσσερα (4) πρωτότυπα από τα οποία έλαβαν τρία το Ταμείο και ένα ο Προμηθευτής  </w:t>
      </w:r>
    </w:p>
    <w:p w:rsidR="00CA6607" w:rsidRPr="00C60E9C" w:rsidRDefault="00CA6607" w:rsidP="00CA6607">
      <w:pPr>
        <w:tabs>
          <w:tab w:val="left" w:pos="426"/>
          <w:tab w:val="left" w:pos="709"/>
          <w:tab w:val="left" w:pos="2977"/>
        </w:tabs>
        <w:jc w:val="both"/>
        <w:rPr>
          <w:sz w:val="22"/>
          <w:szCs w:val="22"/>
        </w:rPr>
      </w:pPr>
    </w:p>
    <w:p w:rsidR="00CA6607" w:rsidRPr="00C60E9C" w:rsidRDefault="00CA6607" w:rsidP="00CA6607">
      <w:pPr>
        <w:pStyle w:val="a4"/>
        <w:rPr>
          <w:sz w:val="22"/>
          <w:szCs w:val="22"/>
        </w:rPr>
      </w:pPr>
    </w:p>
    <w:p w:rsidR="001161BA" w:rsidRPr="00C60E9C" w:rsidRDefault="001161BA" w:rsidP="001161BA">
      <w:pPr>
        <w:tabs>
          <w:tab w:val="left" w:pos="426"/>
          <w:tab w:val="left" w:pos="709"/>
          <w:tab w:val="left" w:pos="2977"/>
        </w:tabs>
        <w:jc w:val="center"/>
        <w:rPr>
          <w:b/>
          <w:sz w:val="22"/>
          <w:szCs w:val="22"/>
        </w:rPr>
      </w:pPr>
      <w:r w:rsidRPr="00C60E9C">
        <w:rPr>
          <w:b/>
          <w:sz w:val="22"/>
          <w:szCs w:val="22"/>
        </w:rPr>
        <w:t>ΟΙ ΣΥΜΒΑΛΛΟΜΕΝΟΙ</w:t>
      </w:r>
    </w:p>
    <w:p w:rsidR="00E74E2A" w:rsidRPr="00C60E9C" w:rsidRDefault="00E74E2A" w:rsidP="001161BA">
      <w:pPr>
        <w:tabs>
          <w:tab w:val="left" w:pos="426"/>
          <w:tab w:val="left" w:pos="709"/>
          <w:tab w:val="left" w:pos="2977"/>
        </w:tabs>
        <w:jc w:val="center"/>
        <w:rPr>
          <w:b/>
          <w:sz w:val="22"/>
          <w:szCs w:val="22"/>
        </w:rPr>
      </w:pPr>
    </w:p>
    <w:tbl>
      <w:tblPr>
        <w:tblW w:w="0" w:type="auto"/>
        <w:jc w:val="center"/>
        <w:tblLook w:val="01E0"/>
      </w:tblPr>
      <w:tblGrid>
        <w:gridCol w:w="3569"/>
        <w:gridCol w:w="2033"/>
        <w:gridCol w:w="2920"/>
      </w:tblGrid>
      <w:tr w:rsidR="005F3016" w:rsidRPr="00C60E9C" w:rsidTr="00E74E2A">
        <w:trPr>
          <w:jc w:val="center"/>
        </w:trPr>
        <w:tc>
          <w:tcPr>
            <w:tcW w:w="3569" w:type="dxa"/>
          </w:tcPr>
          <w:p w:rsidR="005F3016" w:rsidRPr="00C60E9C" w:rsidRDefault="005F3016" w:rsidP="005F3016">
            <w:pPr>
              <w:jc w:val="center"/>
              <w:rPr>
                <w:b/>
              </w:rPr>
            </w:pPr>
            <w:r w:rsidRPr="00C60E9C">
              <w:rPr>
                <w:b/>
                <w:sz w:val="22"/>
                <w:szCs w:val="22"/>
              </w:rPr>
              <w:t>Ο ΠΡΟΕΔΡΟΣ του  Ε.Τ.Α.Α.</w:t>
            </w:r>
          </w:p>
        </w:tc>
        <w:tc>
          <w:tcPr>
            <w:tcW w:w="2033" w:type="dxa"/>
          </w:tcPr>
          <w:p w:rsidR="005F3016" w:rsidRPr="00C60E9C" w:rsidRDefault="005F3016" w:rsidP="005F3016">
            <w:pPr>
              <w:jc w:val="both"/>
              <w:rPr>
                <w:b/>
              </w:rPr>
            </w:pPr>
          </w:p>
        </w:tc>
        <w:tc>
          <w:tcPr>
            <w:tcW w:w="2920" w:type="dxa"/>
          </w:tcPr>
          <w:p w:rsidR="005F3016" w:rsidRPr="00C60E9C" w:rsidRDefault="005F3016" w:rsidP="005F3016">
            <w:pPr>
              <w:jc w:val="center"/>
              <w:rPr>
                <w:b/>
              </w:rPr>
            </w:pPr>
            <w:r w:rsidRPr="00C60E9C">
              <w:rPr>
                <w:b/>
                <w:sz w:val="22"/>
                <w:szCs w:val="22"/>
              </w:rPr>
              <w:t>Ο  ΑΝΑΔΟΧΟΣ</w:t>
            </w:r>
          </w:p>
        </w:tc>
      </w:tr>
      <w:tr w:rsidR="005F3016" w:rsidRPr="00C60E9C" w:rsidTr="00E74E2A">
        <w:trPr>
          <w:jc w:val="center"/>
        </w:trPr>
        <w:tc>
          <w:tcPr>
            <w:tcW w:w="3569" w:type="dxa"/>
          </w:tcPr>
          <w:p w:rsidR="005F3016" w:rsidRPr="00C60E9C" w:rsidRDefault="005F3016" w:rsidP="005F3016">
            <w:pPr>
              <w:jc w:val="center"/>
              <w:rPr>
                <w:b/>
              </w:rPr>
            </w:pPr>
          </w:p>
        </w:tc>
        <w:tc>
          <w:tcPr>
            <w:tcW w:w="2033" w:type="dxa"/>
          </w:tcPr>
          <w:p w:rsidR="005F3016" w:rsidRPr="00C60E9C" w:rsidRDefault="005F3016" w:rsidP="005F3016">
            <w:pPr>
              <w:jc w:val="both"/>
              <w:rPr>
                <w:b/>
              </w:rPr>
            </w:pPr>
          </w:p>
        </w:tc>
        <w:tc>
          <w:tcPr>
            <w:tcW w:w="2920" w:type="dxa"/>
          </w:tcPr>
          <w:p w:rsidR="005F3016" w:rsidRPr="00C60E9C" w:rsidRDefault="005F3016" w:rsidP="005F3016">
            <w:pPr>
              <w:jc w:val="both"/>
              <w:rPr>
                <w:b/>
              </w:rPr>
            </w:pPr>
          </w:p>
        </w:tc>
      </w:tr>
      <w:tr w:rsidR="005F3016" w:rsidRPr="00C60E9C" w:rsidTr="00E74E2A">
        <w:trPr>
          <w:jc w:val="center"/>
        </w:trPr>
        <w:tc>
          <w:tcPr>
            <w:tcW w:w="3569" w:type="dxa"/>
          </w:tcPr>
          <w:p w:rsidR="005F3016" w:rsidRPr="00C60E9C" w:rsidRDefault="005F3016" w:rsidP="005F3016">
            <w:pPr>
              <w:jc w:val="both"/>
              <w:rPr>
                <w:b/>
              </w:rPr>
            </w:pPr>
          </w:p>
        </w:tc>
        <w:tc>
          <w:tcPr>
            <w:tcW w:w="2033" w:type="dxa"/>
          </w:tcPr>
          <w:p w:rsidR="005F3016" w:rsidRPr="00C60E9C" w:rsidRDefault="005F3016" w:rsidP="005F3016">
            <w:pPr>
              <w:jc w:val="both"/>
              <w:rPr>
                <w:b/>
              </w:rPr>
            </w:pPr>
          </w:p>
        </w:tc>
        <w:tc>
          <w:tcPr>
            <w:tcW w:w="2920" w:type="dxa"/>
          </w:tcPr>
          <w:p w:rsidR="005F3016" w:rsidRPr="00C60E9C" w:rsidRDefault="005F3016" w:rsidP="005F3016">
            <w:pPr>
              <w:jc w:val="both"/>
              <w:rPr>
                <w:b/>
              </w:rPr>
            </w:pPr>
          </w:p>
        </w:tc>
      </w:tr>
      <w:tr w:rsidR="005F3016" w:rsidRPr="00C60E9C" w:rsidTr="00E74E2A">
        <w:trPr>
          <w:jc w:val="center"/>
        </w:trPr>
        <w:tc>
          <w:tcPr>
            <w:tcW w:w="3569" w:type="dxa"/>
          </w:tcPr>
          <w:p w:rsidR="005F3016" w:rsidRPr="00C60E9C" w:rsidRDefault="005F3016" w:rsidP="005F3016">
            <w:pPr>
              <w:jc w:val="both"/>
              <w:rPr>
                <w:b/>
              </w:rPr>
            </w:pPr>
          </w:p>
        </w:tc>
        <w:tc>
          <w:tcPr>
            <w:tcW w:w="2033" w:type="dxa"/>
          </w:tcPr>
          <w:p w:rsidR="005F3016" w:rsidRPr="00C60E9C" w:rsidRDefault="005F3016" w:rsidP="005F3016">
            <w:pPr>
              <w:jc w:val="both"/>
              <w:rPr>
                <w:b/>
              </w:rPr>
            </w:pPr>
          </w:p>
        </w:tc>
        <w:tc>
          <w:tcPr>
            <w:tcW w:w="2920" w:type="dxa"/>
          </w:tcPr>
          <w:p w:rsidR="005F3016" w:rsidRPr="00C60E9C" w:rsidRDefault="005F3016" w:rsidP="005F3016">
            <w:pPr>
              <w:jc w:val="both"/>
              <w:rPr>
                <w:b/>
              </w:rPr>
            </w:pPr>
          </w:p>
        </w:tc>
      </w:tr>
      <w:tr w:rsidR="005F3016" w:rsidRPr="003E0831" w:rsidTr="00E74E2A">
        <w:trPr>
          <w:jc w:val="center"/>
        </w:trPr>
        <w:tc>
          <w:tcPr>
            <w:tcW w:w="3569" w:type="dxa"/>
          </w:tcPr>
          <w:p w:rsidR="005F3016" w:rsidRPr="00C60E9C" w:rsidRDefault="005F3016" w:rsidP="005F3016">
            <w:pPr>
              <w:jc w:val="center"/>
              <w:rPr>
                <w:b/>
              </w:rPr>
            </w:pPr>
            <w:r w:rsidRPr="00C60E9C">
              <w:rPr>
                <w:b/>
                <w:sz w:val="22"/>
                <w:szCs w:val="22"/>
              </w:rPr>
              <w:t>ΑΝΤΩΝΗΣ ΣΕΛΛΙΑΝΑΚΗΣ</w:t>
            </w:r>
          </w:p>
        </w:tc>
        <w:tc>
          <w:tcPr>
            <w:tcW w:w="2033" w:type="dxa"/>
          </w:tcPr>
          <w:p w:rsidR="005F3016" w:rsidRPr="003E0831" w:rsidRDefault="005F3016" w:rsidP="005F3016">
            <w:pPr>
              <w:jc w:val="both"/>
              <w:rPr>
                <w:b/>
              </w:rPr>
            </w:pPr>
          </w:p>
        </w:tc>
        <w:tc>
          <w:tcPr>
            <w:tcW w:w="2920" w:type="dxa"/>
          </w:tcPr>
          <w:p w:rsidR="005F3016" w:rsidRPr="003E0831" w:rsidRDefault="005F3016" w:rsidP="005F3016">
            <w:pPr>
              <w:jc w:val="both"/>
              <w:rPr>
                <w:b/>
              </w:rPr>
            </w:pPr>
          </w:p>
        </w:tc>
      </w:tr>
    </w:tbl>
    <w:p w:rsidR="000C4E27" w:rsidRDefault="000C4E27" w:rsidP="00CA6607"/>
    <w:sectPr w:rsidR="000C4E27" w:rsidSect="000279E6">
      <w:footerReference w:type="default" r:id="rId11"/>
      <w:pgSz w:w="11906" w:h="16838"/>
      <w:pgMar w:top="170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B2" w:rsidRDefault="003022B2" w:rsidP="00DB68A9">
      <w:r>
        <w:separator/>
      </w:r>
    </w:p>
  </w:endnote>
  <w:endnote w:type="continuationSeparator" w:id="0">
    <w:p w:rsidR="003022B2" w:rsidRDefault="003022B2" w:rsidP="00DB6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5860"/>
      <w:docPartObj>
        <w:docPartGallery w:val="Page Numbers (Bottom of Page)"/>
        <w:docPartUnique/>
      </w:docPartObj>
    </w:sdtPr>
    <w:sdtContent>
      <w:p w:rsidR="001D1B4F" w:rsidRDefault="003A41D3">
        <w:pPr>
          <w:pStyle w:val="a7"/>
          <w:jc w:val="center"/>
        </w:pPr>
        <w:fldSimple w:instr=" PAGE   \* MERGEFORMAT ">
          <w:r w:rsidR="00AD4E7D">
            <w:rPr>
              <w:noProof/>
            </w:rPr>
            <w:t>27</w:t>
          </w:r>
        </w:fldSimple>
      </w:p>
    </w:sdtContent>
  </w:sdt>
  <w:p w:rsidR="001D1B4F" w:rsidRDefault="001D1B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B2" w:rsidRDefault="003022B2" w:rsidP="00DB68A9">
      <w:r>
        <w:separator/>
      </w:r>
    </w:p>
  </w:footnote>
  <w:footnote w:type="continuationSeparator" w:id="0">
    <w:p w:rsidR="003022B2" w:rsidRDefault="003022B2" w:rsidP="00DB6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901"/>
        </w:tabs>
        <w:ind w:left="901" w:hanging="360"/>
      </w:pPr>
      <w:rPr>
        <w:rFonts w:ascii="Symbol" w:hAnsi="Symbol" w:cs="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b/>
      </w:rPr>
    </w:lvl>
  </w:abstractNum>
  <w:abstractNum w:abstractNumId="2">
    <w:nsid w:val="0000000E"/>
    <w:multiLevelType w:val="singleLevel"/>
    <w:tmpl w:val="0000000E"/>
    <w:lvl w:ilvl="0">
      <w:start w:val="1"/>
      <w:numFmt w:val="bullet"/>
      <w:lvlText w:val=""/>
      <w:lvlJc w:val="left"/>
      <w:pPr>
        <w:tabs>
          <w:tab w:val="num" w:pos="680"/>
        </w:tabs>
        <w:ind w:left="567" w:hanging="283"/>
      </w:pPr>
      <w:rPr>
        <w:rFonts w:ascii="Symbol" w:hAnsi="Symbol" w:cs="Symbol"/>
        <w:lang w:eastAsia="el-GR"/>
      </w:rPr>
    </w:lvl>
  </w:abstractNum>
  <w:abstractNum w:abstractNumId="3">
    <w:nsid w:val="00000015"/>
    <w:multiLevelType w:val="singleLevel"/>
    <w:tmpl w:val="00000015"/>
    <w:name w:val="WW8Num24"/>
    <w:lvl w:ilvl="0">
      <w:start w:val="1"/>
      <w:numFmt w:val="bullet"/>
      <w:lvlText w:val=""/>
      <w:lvlJc w:val="left"/>
      <w:pPr>
        <w:tabs>
          <w:tab w:val="num" w:pos="720"/>
        </w:tabs>
        <w:ind w:left="720" w:hanging="360"/>
      </w:pPr>
      <w:rPr>
        <w:rFonts w:ascii="Symbol" w:hAnsi="Symbol" w:cs="Symbol"/>
      </w:rPr>
    </w:lvl>
  </w:abstractNum>
  <w:abstractNum w:abstractNumId="4">
    <w:nsid w:val="00000017"/>
    <w:multiLevelType w:val="singleLevel"/>
    <w:tmpl w:val="04090005"/>
    <w:lvl w:ilvl="0">
      <w:start w:val="1"/>
      <w:numFmt w:val="bullet"/>
      <w:lvlText w:val=""/>
      <w:lvlJc w:val="left"/>
      <w:pPr>
        <w:ind w:left="720" w:hanging="360"/>
      </w:pPr>
      <w:rPr>
        <w:rFonts w:ascii="Wingdings" w:hAnsi="Wingdings" w:hint="default"/>
        <w:b/>
      </w:rPr>
    </w:lvl>
  </w:abstractNum>
  <w:abstractNum w:abstractNumId="5">
    <w:nsid w:val="0000001A"/>
    <w:multiLevelType w:val="multilevel"/>
    <w:tmpl w:val="0000001A"/>
    <w:name w:val="WW8Num38"/>
    <w:lvl w:ilvl="0">
      <w:start w:val="1"/>
      <w:numFmt w:val="bullet"/>
      <w:lvlText w:val=""/>
      <w:lvlJc w:val="left"/>
      <w:pPr>
        <w:tabs>
          <w:tab w:val="num" w:pos="0"/>
        </w:tabs>
        <w:ind w:left="720" w:hanging="360"/>
      </w:pPr>
      <w:rPr>
        <w:rFonts w:ascii="Symbol" w:hAnsi="Symbol" w:cs="Arial"/>
        <w:b w:val="0"/>
        <w:i w:val="0"/>
        <w:sz w:val="20"/>
        <w:szCs w:val="20"/>
        <w:u w:val="none"/>
        <w:lang w:val="el-GR"/>
      </w:rPr>
    </w:lvl>
    <w:lvl w:ilvl="1">
      <w:start w:val="1"/>
      <w:numFmt w:val="decimal"/>
      <w:lvlText w:val="%2."/>
      <w:lvlJc w:val="left"/>
      <w:pPr>
        <w:tabs>
          <w:tab w:val="num" w:pos="0"/>
        </w:tabs>
        <w:ind w:left="1830" w:hanging="750"/>
      </w:pPr>
      <w:rPr>
        <w:rFonts w:ascii="Arial" w:hAnsi="Arial" w:cs="Arial"/>
        <w:sz w:val="20"/>
        <w:szCs w:val="20"/>
        <w:lang w:val="el-GR"/>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E21BF6"/>
    <w:multiLevelType w:val="hybridMultilevel"/>
    <w:tmpl w:val="8FAA0C9E"/>
    <w:lvl w:ilvl="0" w:tplc="596269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8DF7DAD"/>
    <w:multiLevelType w:val="hybridMultilevel"/>
    <w:tmpl w:val="229E91B8"/>
    <w:lvl w:ilvl="0" w:tplc="DAA817F4">
      <w:start w:val="1"/>
      <w:numFmt w:val="upperRoman"/>
      <w:lvlText w:val="%1."/>
      <w:lvlJc w:val="right"/>
      <w:pPr>
        <w:ind w:left="1260" w:hanging="360"/>
      </w:pPr>
      <w:rPr>
        <w:b/>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8">
    <w:nsid w:val="09116F1D"/>
    <w:multiLevelType w:val="hybridMultilevel"/>
    <w:tmpl w:val="FD86AA7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22E269F"/>
    <w:multiLevelType w:val="hybridMultilevel"/>
    <w:tmpl w:val="CA9EA80C"/>
    <w:lvl w:ilvl="0" w:tplc="77C076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7BF3643"/>
    <w:multiLevelType w:val="hybridMultilevel"/>
    <w:tmpl w:val="9F12E46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17254A"/>
    <w:multiLevelType w:val="hybridMultilevel"/>
    <w:tmpl w:val="8744BEE8"/>
    <w:lvl w:ilvl="0" w:tplc="6A70BAA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49B0556"/>
    <w:multiLevelType w:val="hybridMultilevel"/>
    <w:tmpl w:val="721C288E"/>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3">
    <w:nsid w:val="24C8341C"/>
    <w:multiLevelType w:val="hybridMultilevel"/>
    <w:tmpl w:val="132015B0"/>
    <w:lvl w:ilvl="0" w:tplc="826AA854">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2A983525"/>
    <w:multiLevelType w:val="hybridMultilevel"/>
    <w:tmpl w:val="E8301C38"/>
    <w:lvl w:ilvl="0" w:tplc="DAA817F4">
      <w:start w:val="1"/>
      <w:numFmt w:val="upperRoman"/>
      <w:lvlText w:val="%1."/>
      <w:lvlJc w:val="right"/>
      <w:pPr>
        <w:ind w:left="1215" w:hanging="360"/>
      </w:pPr>
      <w:rPr>
        <w:b/>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15">
    <w:nsid w:val="327A4024"/>
    <w:multiLevelType w:val="hybridMultilevel"/>
    <w:tmpl w:val="C762B1AE"/>
    <w:lvl w:ilvl="0" w:tplc="15B8936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4845FD2"/>
    <w:multiLevelType w:val="hybridMultilevel"/>
    <w:tmpl w:val="0FFA3792"/>
    <w:lvl w:ilvl="0" w:tplc="2EF4D3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397E57"/>
    <w:multiLevelType w:val="hybridMultilevel"/>
    <w:tmpl w:val="2E1C7676"/>
    <w:lvl w:ilvl="0" w:tplc="0408000B">
      <w:start w:val="1"/>
      <w:numFmt w:val="bullet"/>
      <w:lvlText w:val=""/>
      <w:lvlJc w:val="left"/>
      <w:pPr>
        <w:ind w:left="1713" w:hanging="360"/>
      </w:pPr>
      <w:rPr>
        <w:rFonts w:ascii="Wingdings" w:hAnsi="Wingdings"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8">
    <w:nsid w:val="3BAC02E4"/>
    <w:multiLevelType w:val="hybridMultilevel"/>
    <w:tmpl w:val="55286352"/>
    <w:lvl w:ilvl="0" w:tplc="04080001">
      <w:start w:val="1"/>
      <w:numFmt w:val="bullet"/>
      <w:lvlText w:val=""/>
      <w:lvlJc w:val="left"/>
      <w:pPr>
        <w:tabs>
          <w:tab w:val="num" w:pos="765"/>
        </w:tabs>
        <w:ind w:left="765" w:hanging="360"/>
      </w:pPr>
      <w:rPr>
        <w:rFonts w:ascii="Symbol" w:hAnsi="Symbol" w:cs="Symbol" w:hint="default"/>
      </w:rPr>
    </w:lvl>
    <w:lvl w:ilvl="1" w:tplc="04080003">
      <w:start w:val="1"/>
      <w:numFmt w:val="bullet"/>
      <w:lvlText w:val="o"/>
      <w:lvlJc w:val="left"/>
      <w:pPr>
        <w:tabs>
          <w:tab w:val="num" w:pos="1485"/>
        </w:tabs>
        <w:ind w:left="1485" w:hanging="360"/>
      </w:pPr>
      <w:rPr>
        <w:rFonts w:ascii="Courier New" w:hAnsi="Courier New" w:cs="Courier New" w:hint="default"/>
      </w:rPr>
    </w:lvl>
    <w:lvl w:ilvl="2" w:tplc="04080005">
      <w:start w:val="1"/>
      <w:numFmt w:val="bullet"/>
      <w:lvlText w:val=""/>
      <w:lvlJc w:val="left"/>
      <w:pPr>
        <w:tabs>
          <w:tab w:val="num" w:pos="2205"/>
        </w:tabs>
        <w:ind w:left="2205" w:hanging="360"/>
      </w:pPr>
      <w:rPr>
        <w:rFonts w:ascii="Wingdings" w:hAnsi="Wingdings" w:cs="Wingdings" w:hint="default"/>
      </w:rPr>
    </w:lvl>
    <w:lvl w:ilvl="3" w:tplc="04080001">
      <w:start w:val="1"/>
      <w:numFmt w:val="bullet"/>
      <w:lvlText w:val=""/>
      <w:lvlJc w:val="left"/>
      <w:pPr>
        <w:tabs>
          <w:tab w:val="num" w:pos="2925"/>
        </w:tabs>
        <w:ind w:left="2925" w:hanging="360"/>
      </w:pPr>
      <w:rPr>
        <w:rFonts w:ascii="Symbol" w:hAnsi="Symbol" w:cs="Symbol" w:hint="default"/>
      </w:rPr>
    </w:lvl>
    <w:lvl w:ilvl="4" w:tplc="04080003">
      <w:start w:val="1"/>
      <w:numFmt w:val="bullet"/>
      <w:lvlText w:val="o"/>
      <w:lvlJc w:val="left"/>
      <w:pPr>
        <w:tabs>
          <w:tab w:val="num" w:pos="3645"/>
        </w:tabs>
        <w:ind w:left="3645" w:hanging="360"/>
      </w:pPr>
      <w:rPr>
        <w:rFonts w:ascii="Courier New" w:hAnsi="Courier New" w:cs="Courier New" w:hint="default"/>
      </w:rPr>
    </w:lvl>
    <w:lvl w:ilvl="5" w:tplc="04080005">
      <w:start w:val="1"/>
      <w:numFmt w:val="bullet"/>
      <w:lvlText w:val=""/>
      <w:lvlJc w:val="left"/>
      <w:pPr>
        <w:tabs>
          <w:tab w:val="num" w:pos="4365"/>
        </w:tabs>
        <w:ind w:left="4365" w:hanging="360"/>
      </w:pPr>
      <w:rPr>
        <w:rFonts w:ascii="Wingdings" w:hAnsi="Wingdings" w:cs="Wingdings" w:hint="default"/>
      </w:rPr>
    </w:lvl>
    <w:lvl w:ilvl="6" w:tplc="04080001">
      <w:start w:val="1"/>
      <w:numFmt w:val="bullet"/>
      <w:lvlText w:val=""/>
      <w:lvlJc w:val="left"/>
      <w:pPr>
        <w:tabs>
          <w:tab w:val="num" w:pos="5085"/>
        </w:tabs>
        <w:ind w:left="5085" w:hanging="360"/>
      </w:pPr>
      <w:rPr>
        <w:rFonts w:ascii="Symbol" w:hAnsi="Symbol" w:cs="Symbol" w:hint="default"/>
      </w:rPr>
    </w:lvl>
    <w:lvl w:ilvl="7" w:tplc="04080003">
      <w:start w:val="1"/>
      <w:numFmt w:val="bullet"/>
      <w:lvlText w:val="o"/>
      <w:lvlJc w:val="left"/>
      <w:pPr>
        <w:tabs>
          <w:tab w:val="num" w:pos="5805"/>
        </w:tabs>
        <w:ind w:left="5805" w:hanging="360"/>
      </w:pPr>
      <w:rPr>
        <w:rFonts w:ascii="Courier New" w:hAnsi="Courier New" w:cs="Courier New" w:hint="default"/>
      </w:rPr>
    </w:lvl>
    <w:lvl w:ilvl="8" w:tplc="04080005">
      <w:start w:val="1"/>
      <w:numFmt w:val="bullet"/>
      <w:lvlText w:val=""/>
      <w:lvlJc w:val="left"/>
      <w:pPr>
        <w:tabs>
          <w:tab w:val="num" w:pos="6525"/>
        </w:tabs>
        <w:ind w:left="6525" w:hanging="360"/>
      </w:pPr>
      <w:rPr>
        <w:rFonts w:ascii="Wingdings" w:hAnsi="Wingdings" w:cs="Wingdings" w:hint="default"/>
      </w:rPr>
    </w:lvl>
  </w:abstractNum>
  <w:abstractNum w:abstractNumId="19">
    <w:nsid w:val="3E48228A"/>
    <w:multiLevelType w:val="hybridMultilevel"/>
    <w:tmpl w:val="C762B1AE"/>
    <w:lvl w:ilvl="0" w:tplc="15B8936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7386061"/>
    <w:multiLevelType w:val="hybridMultilevel"/>
    <w:tmpl w:val="5CA0E4C2"/>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21">
    <w:nsid w:val="4FBB0F4C"/>
    <w:multiLevelType w:val="hybridMultilevel"/>
    <w:tmpl w:val="C13CD0F4"/>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nsid w:val="53482860"/>
    <w:multiLevelType w:val="multilevel"/>
    <w:tmpl w:val="56020EF2"/>
    <w:lvl w:ilvl="0">
      <w:start w:val="1"/>
      <w:numFmt w:val="decimal"/>
      <w:lvlText w:val="%1"/>
      <w:lvlJc w:val="left"/>
      <w:pPr>
        <w:ind w:left="360" w:hanging="360"/>
      </w:pPr>
      <w:rPr>
        <w:rFonts w:hint="default"/>
      </w:rPr>
    </w:lvl>
    <w:lvl w:ilvl="1">
      <w:start w:val="3"/>
      <w:numFmt w:val="decimal"/>
      <w:lvlText w:val="%1.%2"/>
      <w:lvlJc w:val="left"/>
      <w:pPr>
        <w:ind w:left="757" w:hanging="36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3">
    <w:nsid w:val="5CB2550E"/>
    <w:multiLevelType w:val="hybridMultilevel"/>
    <w:tmpl w:val="0FFA3792"/>
    <w:lvl w:ilvl="0" w:tplc="2EF4D3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6633414"/>
    <w:multiLevelType w:val="hybridMultilevel"/>
    <w:tmpl w:val="E2684E58"/>
    <w:lvl w:ilvl="0" w:tplc="04080001">
      <w:start w:val="1"/>
      <w:numFmt w:val="bullet"/>
      <w:lvlText w:val=""/>
      <w:lvlJc w:val="left"/>
      <w:pPr>
        <w:tabs>
          <w:tab w:val="num" w:pos="765"/>
        </w:tabs>
        <w:ind w:left="765" w:hanging="360"/>
      </w:pPr>
      <w:rPr>
        <w:rFonts w:ascii="Symbol" w:hAnsi="Symbol" w:cs="Symbol" w:hint="default"/>
      </w:rPr>
    </w:lvl>
    <w:lvl w:ilvl="1" w:tplc="04080003">
      <w:start w:val="1"/>
      <w:numFmt w:val="bullet"/>
      <w:lvlText w:val="o"/>
      <w:lvlJc w:val="left"/>
      <w:pPr>
        <w:tabs>
          <w:tab w:val="num" w:pos="1485"/>
        </w:tabs>
        <w:ind w:left="1485" w:hanging="360"/>
      </w:pPr>
      <w:rPr>
        <w:rFonts w:ascii="Courier New" w:hAnsi="Courier New" w:cs="Courier New" w:hint="default"/>
      </w:rPr>
    </w:lvl>
    <w:lvl w:ilvl="2" w:tplc="04080005">
      <w:start w:val="1"/>
      <w:numFmt w:val="bullet"/>
      <w:lvlText w:val=""/>
      <w:lvlJc w:val="left"/>
      <w:pPr>
        <w:tabs>
          <w:tab w:val="num" w:pos="2205"/>
        </w:tabs>
        <w:ind w:left="2205" w:hanging="360"/>
      </w:pPr>
      <w:rPr>
        <w:rFonts w:ascii="Wingdings" w:hAnsi="Wingdings" w:cs="Wingdings" w:hint="default"/>
      </w:rPr>
    </w:lvl>
    <w:lvl w:ilvl="3" w:tplc="04080001">
      <w:start w:val="1"/>
      <w:numFmt w:val="bullet"/>
      <w:lvlText w:val=""/>
      <w:lvlJc w:val="left"/>
      <w:pPr>
        <w:tabs>
          <w:tab w:val="num" w:pos="2925"/>
        </w:tabs>
        <w:ind w:left="2925" w:hanging="360"/>
      </w:pPr>
      <w:rPr>
        <w:rFonts w:ascii="Symbol" w:hAnsi="Symbol" w:cs="Symbol" w:hint="default"/>
      </w:rPr>
    </w:lvl>
    <w:lvl w:ilvl="4" w:tplc="04080003">
      <w:start w:val="1"/>
      <w:numFmt w:val="bullet"/>
      <w:lvlText w:val="o"/>
      <w:lvlJc w:val="left"/>
      <w:pPr>
        <w:tabs>
          <w:tab w:val="num" w:pos="3645"/>
        </w:tabs>
        <w:ind w:left="3645" w:hanging="360"/>
      </w:pPr>
      <w:rPr>
        <w:rFonts w:ascii="Courier New" w:hAnsi="Courier New" w:cs="Courier New" w:hint="default"/>
      </w:rPr>
    </w:lvl>
    <w:lvl w:ilvl="5" w:tplc="04080005">
      <w:start w:val="1"/>
      <w:numFmt w:val="bullet"/>
      <w:lvlText w:val=""/>
      <w:lvlJc w:val="left"/>
      <w:pPr>
        <w:tabs>
          <w:tab w:val="num" w:pos="4365"/>
        </w:tabs>
        <w:ind w:left="4365" w:hanging="360"/>
      </w:pPr>
      <w:rPr>
        <w:rFonts w:ascii="Wingdings" w:hAnsi="Wingdings" w:cs="Wingdings" w:hint="default"/>
      </w:rPr>
    </w:lvl>
    <w:lvl w:ilvl="6" w:tplc="04080001">
      <w:start w:val="1"/>
      <w:numFmt w:val="bullet"/>
      <w:lvlText w:val=""/>
      <w:lvlJc w:val="left"/>
      <w:pPr>
        <w:tabs>
          <w:tab w:val="num" w:pos="5085"/>
        </w:tabs>
        <w:ind w:left="5085" w:hanging="360"/>
      </w:pPr>
      <w:rPr>
        <w:rFonts w:ascii="Symbol" w:hAnsi="Symbol" w:cs="Symbol" w:hint="default"/>
      </w:rPr>
    </w:lvl>
    <w:lvl w:ilvl="7" w:tplc="04080003">
      <w:start w:val="1"/>
      <w:numFmt w:val="bullet"/>
      <w:lvlText w:val="o"/>
      <w:lvlJc w:val="left"/>
      <w:pPr>
        <w:tabs>
          <w:tab w:val="num" w:pos="5805"/>
        </w:tabs>
        <w:ind w:left="5805" w:hanging="360"/>
      </w:pPr>
      <w:rPr>
        <w:rFonts w:ascii="Courier New" w:hAnsi="Courier New" w:cs="Courier New" w:hint="default"/>
      </w:rPr>
    </w:lvl>
    <w:lvl w:ilvl="8" w:tplc="04080005">
      <w:start w:val="1"/>
      <w:numFmt w:val="bullet"/>
      <w:lvlText w:val=""/>
      <w:lvlJc w:val="left"/>
      <w:pPr>
        <w:tabs>
          <w:tab w:val="num" w:pos="6525"/>
        </w:tabs>
        <w:ind w:left="6525" w:hanging="360"/>
      </w:pPr>
      <w:rPr>
        <w:rFonts w:ascii="Wingdings" w:hAnsi="Wingdings" w:cs="Wingdings" w:hint="default"/>
      </w:rPr>
    </w:lvl>
  </w:abstractNum>
  <w:abstractNum w:abstractNumId="25">
    <w:nsid w:val="703F7F6F"/>
    <w:multiLevelType w:val="hybridMultilevel"/>
    <w:tmpl w:val="8744BEE8"/>
    <w:lvl w:ilvl="0" w:tplc="6A70BAA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172668F"/>
    <w:multiLevelType w:val="hybridMultilevel"/>
    <w:tmpl w:val="332204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588351D"/>
    <w:multiLevelType w:val="hybridMultilevel"/>
    <w:tmpl w:val="F37A1EFA"/>
    <w:lvl w:ilvl="0" w:tplc="04080001">
      <w:start w:val="1"/>
      <w:numFmt w:val="bullet"/>
      <w:lvlText w:val=""/>
      <w:lvlJc w:val="left"/>
      <w:pPr>
        <w:ind w:left="720" w:hanging="360"/>
      </w:pPr>
      <w:rPr>
        <w:rFonts w:ascii="Symbol" w:hAnsi="Symbol" w:hint="default"/>
      </w:rPr>
    </w:lvl>
    <w:lvl w:ilvl="1" w:tplc="04080003">
      <w:start w:val="1"/>
      <w:numFmt w:val="bullet"/>
      <w:lvlText w:val=""/>
      <w:lvlJc w:val="left"/>
      <w:pPr>
        <w:ind w:left="2062"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E0146D7"/>
    <w:multiLevelType w:val="hybridMultilevel"/>
    <w:tmpl w:val="6F1CE7C4"/>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F715680"/>
    <w:multiLevelType w:val="hybridMultilevel"/>
    <w:tmpl w:val="C53297E6"/>
    <w:lvl w:ilvl="0" w:tplc="C3460C50">
      <w:start w:val="1"/>
      <w:numFmt w:val="decimal"/>
      <w:lvlText w:val="%1."/>
      <w:lvlJc w:val="left"/>
      <w:pPr>
        <w:tabs>
          <w:tab w:val="num" w:pos="195"/>
        </w:tabs>
        <w:ind w:left="195" w:hanging="360"/>
      </w:pPr>
      <w:rPr>
        <w:rFonts w:hint="default"/>
        <w:b/>
      </w:rPr>
    </w:lvl>
    <w:lvl w:ilvl="1" w:tplc="04080019">
      <w:start w:val="1"/>
      <w:numFmt w:val="lowerLetter"/>
      <w:lvlText w:val="%2."/>
      <w:lvlJc w:val="left"/>
      <w:pPr>
        <w:tabs>
          <w:tab w:val="num" w:pos="915"/>
        </w:tabs>
        <w:ind w:left="915" w:hanging="360"/>
      </w:pPr>
    </w:lvl>
    <w:lvl w:ilvl="2" w:tplc="0408001B">
      <w:start w:val="1"/>
      <w:numFmt w:val="lowerRoman"/>
      <w:lvlText w:val="%3."/>
      <w:lvlJc w:val="right"/>
      <w:pPr>
        <w:tabs>
          <w:tab w:val="num" w:pos="1635"/>
        </w:tabs>
        <w:ind w:left="1635" w:hanging="180"/>
      </w:pPr>
    </w:lvl>
    <w:lvl w:ilvl="3" w:tplc="0408000F">
      <w:start w:val="1"/>
      <w:numFmt w:val="decimal"/>
      <w:lvlText w:val="%4."/>
      <w:lvlJc w:val="left"/>
      <w:pPr>
        <w:tabs>
          <w:tab w:val="num" w:pos="2355"/>
        </w:tabs>
        <w:ind w:left="2355" w:hanging="360"/>
      </w:pPr>
    </w:lvl>
    <w:lvl w:ilvl="4" w:tplc="04080019">
      <w:start w:val="1"/>
      <w:numFmt w:val="lowerLetter"/>
      <w:lvlText w:val="%5."/>
      <w:lvlJc w:val="left"/>
      <w:pPr>
        <w:tabs>
          <w:tab w:val="num" w:pos="3075"/>
        </w:tabs>
        <w:ind w:left="3075" w:hanging="360"/>
      </w:pPr>
    </w:lvl>
    <w:lvl w:ilvl="5" w:tplc="0408001B">
      <w:start w:val="1"/>
      <w:numFmt w:val="lowerRoman"/>
      <w:lvlText w:val="%6."/>
      <w:lvlJc w:val="right"/>
      <w:pPr>
        <w:tabs>
          <w:tab w:val="num" w:pos="3795"/>
        </w:tabs>
        <w:ind w:left="3795" w:hanging="180"/>
      </w:pPr>
    </w:lvl>
    <w:lvl w:ilvl="6" w:tplc="0408000F">
      <w:start w:val="1"/>
      <w:numFmt w:val="decimal"/>
      <w:lvlText w:val="%7."/>
      <w:lvlJc w:val="left"/>
      <w:pPr>
        <w:tabs>
          <w:tab w:val="num" w:pos="4515"/>
        </w:tabs>
        <w:ind w:left="4515" w:hanging="360"/>
      </w:pPr>
    </w:lvl>
    <w:lvl w:ilvl="7" w:tplc="04080019">
      <w:start w:val="1"/>
      <w:numFmt w:val="lowerLetter"/>
      <w:lvlText w:val="%8."/>
      <w:lvlJc w:val="left"/>
      <w:pPr>
        <w:tabs>
          <w:tab w:val="num" w:pos="5235"/>
        </w:tabs>
        <w:ind w:left="5235" w:hanging="360"/>
      </w:pPr>
    </w:lvl>
    <w:lvl w:ilvl="8" w:tplc="0408001B">
      <w:start w:val="1"/>
      <w:numFmt w:val="lowerRoman"/>
      <w:lvlText w:val="%9."/>
      <w:lvlJc w:val="right"/>
      <w:pPr>
        <w:tabs>
          <w:tab w:val="num" w:pos="5955"/>
        </w:tabs>
        <w:ind w:left="5955" w:hanging="180"/>
      </w:pPr>
    </w:lvl>
  </w:abstractNum>
  <w:num w:numId="1">
    <w:abstractNumId w:val="18"/>
  </w:num>
  <w:num w:numId="2">
    <w:abstractNumId w:val="24"/>
  </w:num>
  <w:num w:numId="3">
    <w:abstractNumId w:val="29"/>
  </w:num>
  <w:num w:numId="4">
    <w:abstractNumId w:val="4"/>
  </w:num>
  <w:num w:numId="5">
    <w:abstractNumId w:val="27"/>
  </w:num>
  <w:num w:numId="6">
    <w:abstractNumId w:val="9"/>
  </w:num>
  <w:num w:numId="7">
    <w:abstractNumId w:val="8"/>
  </w:num>
  <w:num w:numId="8">
    <w:abstractNumId w:val="22"/>
  </w:num>
  <w:num w:numId="9">
    <w:abstractNumId w:val="7"/>
  </w:num>
  <w:num w:numId="10">
    <w:abstractNumId w:val="17"/>
  </w:num>
  <w:num w:numId="11">
    <w:abstractNumId w:val="20"/>
  </w:num>
  <w:num w:numId="12">
    <w:abstractNumId w:val="2"/>
  </w:num>
  <w:num w:numId="13">
    <w:abstractNumId w:val="14"/>
  </w:num>
  <w:num w:numId="14">
    <w:abstractNumId w:val="0"/>
  </w:num>
  <w:num w:numId="15">
    <w:abstractNumId w:val="1"/>
  </w:num>
  <w:num w:numId="16">
    <w:abstractNumId w:val="28"/>
  </w:num>
  <w:num w:numId="17">
    <w:abstractNumId w:val="13"/>
  </w:num>
  <w:num w:numId="18">
    <w:abstractNumId w:val="12"/>
  </w:num>
  <w:num w:numId="19">
    <w:abstractNumId w:val="23"/>
  </w:num>
  <w:num w:numId="20">
    <w:abstractNumId w:val="25"/>
  </w:num>
  <w:num w:numId="21">
    <w:abstractNumId w:val="6"/>
  </w:num>
  <w:num w:numId="22">
    <w:abstractNumId w:val="21"/>
  </w:num>
  <w:num w:numId="23">
    <w:abstractNumId w:val="10"/>
  </w:num>
  <w:num w:numId="24">
    <w:abstractNumId w:val="15"/>
  </w:num>
  <w:num w:numId="25">
    <w:abstractNumId w:val="26"/>
  </w:num>
  <w:num w:numId="26">
    <w:abstractNumId w:val="11"/>
  </w:num>
  <w:num w:numId="27">
    <w:abstractNumId w:val="16"/>
  </w:num>
  <w:num w:numId="28">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4E27"/>
    <w:rsid w:val="000279E6"/>
    <w:rsid w:val="000C4E27"/>
    <w:rsid w:val="000E7AB4"/>
    <w:rsid w:val="001161BA"/>
    <w:rsid w:val="0012050A"/>
    <w:rsid w:val="001719AA"/>
    <w:rsid w:val="001C1611"/>
    <w:rsid w:val="001D1B4F"/>
    <w:rsid w:val="0020061B"/>
    <w:rsid w:val="002948D2"/>
    <w:rsid w:val="002F29E4"/>
    <w:rsid w:val="002F4C10"/>
    <w:rsid w:val="003022B2"/>
    <w:rsid w:val="003078F3"/>
    <w:rsid w:val="00326FA0"/>
    <w:rsid w:val="003671AC"/>
    <w:rsid w:val="003A41D3"/>
    <w:rsid w:val="003D05F0"/>
    <w:rsid w:val="003F6F99"/>
    <w:rsid w:val="00414337"/>
    <w:rsid w:val="004312EB"/>
    <w:rsid w:val="004665B3"/>
    <w:rsid w:val="00476530"/>
    <w:rsid w:val="005A596B"/>
    <w:rsid w:val="005C5B96"/>
    <w:rsid w:val="005F3016"/>
    <w:rsid w:val="00654A1C"/>
    <w:rsid w:val="00714099"/>
    <w:rsid w:val="00747A68"/>
    <w:rsid w:val="00770254"/>
    <w:rsid w:val="00781058"/>
    <w:rsid w:val="0080569A"/>
    <w:rsid w:val="0084500B"/>
    <w:rsid w:val="00A631A0"/>
    <w:rsid w:val="00A726DE"/>
    <w:rsid w:val="00AB58B6"/>
    <w:rsid w:val="00AD44AB"/>
    <w:rsid w:val="00AD4E7D"/>
    <w:rsid w:val="00AF221E"/>
    <w:rsid w:val="00AF78B3"/>
    <w:rsid w:val="00B16683"/>
    <w:rsid w:val="00B51EFB"/>
    <w:rsid w:val="00BA183C"/>
    <w:rsid w:val="00BD032D"/>
    <w:rsid w:val="00BF6B14"/>
    <w:rsid w:val="00C321C0"/>
    <w:rsid w:val="00C43BBF"/>
    <w:rsid w:val="00C54FE2"/>
    <w:rsid w:val="00C60E9C"/>
    <w:rsid w:val="00C8038B"/>
    <w:rsid w:val="00CA6607"/>
    <w:rsid w:val="00CD5A45"/>
    <w:rsid w:val="00D12109"/>
    <w:rsid w:val="00D50DA2"/>
    <w:rsid w:val="00DB68A9"/>
    <w:rsid w:val="00E27E14"/>
    <w:rsid w:val="00E74E2A"/>
    <w:rsid w:val="00F040BD"/>
    <w:rsid w:val="00F5757B"/>
    <w:rsid w:val="00F8050C"/>
    <w:rsid w:val="00F92FB8"/>
    <w:rsid w:val="00FF69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2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0C4E27"/>
    <w:pPr>
      <w:keepNext/>
      <w:jc w:val="both"/>
      <w:outlineLvl w:val="0"/>
    </w:pPr>
    <w:rPr>
      <w:b/>
      <w:bCs/>
    </w:rPr>
  </w:style>
  <w:style w:type="paragraph" w:styleId="2">
    <w:name w:val="heading 2"/>
    <w:basedOn w:val="a"/>
    <w:next w:val="a"/>
    <w:link w:val="2Char"/>
    <w:uiPriority w:val="99"/>
    <w:qFormat/>
    <w:rsid w:val="000C4E27"/>
    <w:pPr>
      <w:keepNext/>
      <w:jc w:val="center"/>
      <w:outlineLvl w:val="1"/>
    </w:pPr>
    <w:rPr>
      <w:b/>
      <w:bCs/>
    </w:rPr>
  </w:style>
  <w:style w:type="paragraph" w:styleId="3">
    <w:name w:val="heading 3"/>
    <w:basedOn w:val="a"/>
    <w:next w:val="a"/>
    <w:link w:val="3Char"/>
    <w:qFormat/>
    <w:rsid w:val="000C4E27"/>
    <w:pPr>
      <w:keepNext/>
      <w:spacing w:line="360" w:lineRule="auto"/>
      <w:ind w:left="357"/>
      <w:jc w:val="center"/>
      <w:outlineLvl w:val="2"/>
    </w:pPr>
    <w:rPr>
      <w:b/>
      <w:bCs/>
      <w:u w:val="single"/>
    </w:rPr>
  </w:style>
  <w:style w:type="paragraph" w:styleId="4">
    <w:name w:val="heading 4"/>
    <w:basedOn w:val="a"/>
    <w:next w:val="a"/>
    <w:link w:val="4Char"/>
    <w:uiPriority w:val="99"/>
    <w:qFormat/>
    <w:rsid w:val="000C4E27"/>
    <w:pPr>
      <w:keepNext/>
      <w:spacing w:line="360" w:lineRule="auto"/>
      <w:ind w:left="357"/>
      <w:jc w:val="center"/>
      <w:outlineLvl w:val="3"/>
    </w:pPr>
    <w:rPr>
      <w:b/>
      <w:bCs/>
    </w:rPr>
  </w:style>
  <w:style w:type="paragraph" w:styleId="5">
    <w:name w:val="heading 5"/>
    <w:basedOn w:val="a"/>
    <w:next w:val="a"/>
    <w:link w:val="5Char"/>
    <w:uiPriority w:val="99"/>
    <w:qFormat/>
    <w:rsid w:val="000C4E27"/>
    <w:pPr>
      <w:keepNext/>
      <w:jc w:val="both"/>
      <w:outlineLvl w:val="4"/>
    </w:pPr>
    <w:rPr>
      <w:b/>
      <w:bCs/>
      <w:u w:val="single"/>
    </w:rPr>
  </w:style>
  <w:style w:type="paragraph" w:styleId="6">
    <w:name w:val="heading 6"/>
    <w:basedOn w:val="a"/>
    <w:next w:val="a"/>
    <w:link w:val="6Char"/>
    <w:uiPriority w:val="99"/>
    <w:qFormat/>
    <w:rsid w:val="000C4E27"/>
    <w:pPr>
      <w:keepNext/>
      <w:spacing w:line="360" w:lineRule="auto"/>
      <w:ind w:firstLine="357"/>
      <w:jc w:val="center"/>
      <w:outlineLvl w:val="5"/>
    </w:pPr>
    <w:rPr>
      <w:b/>
      <w:bCs/>
      <w:u w:val="single"/>
    </w:rPr>
  </w:style>
  <w:style w:type="paragraph" w:styleId="7">
    <w:name w:val="heading 7"/>
    <w:basedOn w:val="a"/>
    <w:next w:val="a"/>
    <w:link w:val="7Char"/>
    <w:uiPriority w:val="99"/>
    <w:qFormat/>
    <w:rsid w:val="000C4E27"/>
    <w:pPr>
      <w:keepNext/>
      <w:spacing w:line="360" w:lineRule="auto"/>
      <w:ind w:firstLine="357"/>
      <w:jc w:val="both"/>
      <w:outlineLvl w:val="6"/>
    </w:pPr>
    <w:rPr>
      <w:b/>
      <w:bCs/>
    </w:rPr>
  </w:style>
  <w:style w:type="paragraph" w:styleId="8">
    <w:name w:val="heading 8"/>
    <w:basedOn w:val="a"/>
    <w:next w:val="a"/>
    <w:link w:val="8Char"/>
    <w:uiPriority w:val="99"/>
    <w:qFormat/>
    <w:rsid w:val="000C4E2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C4E27"/>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uiPriority w:val="99"/>
    <w:rsid w:val="000C4E27"/>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0C4E27"/>
    <w:rPr>
      <w:rFonts w:ascii="Times New Roman" w:eastAsia="Times New Roman" w:hAnsi="Times New Roman" w:cs="Times New Roman"/>
      <w:b/>
      <w:bCs/>
      <w:sz w:val="24"/>
      <w:szCs w:val="24"/>
      <w:u w:val="single"/>
      <w:lang w:eastAsia="el-GR"/>
    </w:rPr>
  </w:style>
  <w:style w:type="character" w:customStyle="1" w:styleId="4Char">
    <w:name w:val="Επικεφαλίδα 4 Char"/>
    <w:basedOn w:val="a0"/>
    <w:link w:val="4"/>
    <w:uiPriority w:val="99"/>
    <w:rsid w:val="000C4E2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9"/>
    <w:rsid w:val="000C4E27"/>
    <w:rPr>
      <w:rFonts w:ascii="Times New Roman" w:eastAsia="Times New Roman" w:hAnsi="Times New Roman" w:cs="Times New Roman"/>
      <w:b/>
      <w:bCs/>
      <w:sz w:val="24"/>
      <w:szCs w:val="24"/>
      <w:u w:val="single"/>
      <w:lang w:eastAsia="el-GR"/>
    </w:rPr>
  </w:style>
  <w:style w:type="character" w:customStyle="1" w:styleId="6Char">
    <w:name w:val="Επικεφαλίδα 6 Char"/>
    <w:basedOn w:val="a0"/>
    <w:link w:val="6"/>
    <w:uiPriority w:val="99"/>
    <w:rsid w:val="000C4E27"/>
    <w:rPr>
      <w:rFonts w:ascii="Times New Roman" w:eastAsia="Times New Roman" w:hAnsi="Times New Roman" w:cs="Times New Roman"/>
      <w:b/>
      <w:bCs/>
      <w:sz w:val="24"/>
      <w:szCs w:val="24"/>
      <w:u w:val="single"/>
      <w:lang w:eastAsia="el-GR"/>
    </w:rPr>
  </w:style>
  <w:style w:type="character" w:customStyle="1" w:styleId="7Char">
    <w:name w:val="Επικεφαλίδα 7 Char"/>
    <w:basedOn w:val="a0"/>
    <w:link w:val="7"/>
    <w:uiPriority w:val="99"/>
    <w:rsid w:val="000C4E27"/>
    <w:rPr>
      <w:rFonts w:ascii="Times New Roman" w:eastAsia="Times New Roman" w:hAnsi="Times New Roman" w:cs="Times New Roman"/>
      <w:b/>
      <w:bCs/>
      <w:sz w:val="24"/>
      <w:szCs w:val="24"/>
      <w:lang w:eastAsia="el-GR"/>
    </w:rPr>
  </w:style>
  <w:style w:type="character" w:customStyle="1" w:styleId="8Char">
    <w:name w:val="Επικεφαλίδα 8 Char"/>
    <w:basedOn w:val="a0"/>
    <w:link w:val="8"/>
    <w:uiPriority w:val="99"/>
    <w:rsid w:val="000C4E27"/>
    <w:rPr>
      <w:rFonts w:ascii="Times New Roman" w:eastAsia="Times New Roman" w:hAnsi="Times New Roman" w:cs="Times New Roman"/>
      <w:i/>
      <w:iCs/>
      <w:sz w:val="24"/>
      <w:szCs w:val="24"/>
      <w:lang w:eastAsia="el-GR"/>
    </w:rPr>
  </w:style>
  <w:style w:type="paragraph" w:styleId="20">
    <w:name w:val="Body Text Indent 2"/>
    <w:basedOn w:val="a"/>
    <w:link w:val="2Char0"/>
    <w:uiPriority w:val="99"/>
    <w:rsid w:val="000C4E27"/>
    <w:pPr>
      <w:ind w:left="1920" w:hanging="1200"/>
      <w:jc w:val="both"/>
    </w:pPr>
  </w:style>
  <w:style w:type="character" w:customStyle="1" w:styleId="2Char0">
    <w:name w:val="Σώμα κείμενου με εσοχή 2 Char"/>
    <w:basedOn w:val="a0"/>
    <w:link w:val="20"/>
    <w:uiPriority w:val="99"/>
    <w:rsid w:val="000C4E27"/>
    <w:rPr>
      <w:rFonts w:ascii="Times New Roman" w:eastAsia="Times New Roman" w:hAnsi="Times New Roman" w:cs="Times New Roman"/>
      <w:sz w:val="24"/>
      <w:szCs w:val="24"/>
      <w:lang w:eastAsia="el-GR"/>
    </w:rPr>
  </w:style>
  <w:style w:type="paragraph" w:styleId="30">
    <w:name w:val="Body Text Indent 3"/>
    <w:basedOn w:val="a"/>
    <w:link w:val="3Char0"/>
    <w:uiPriority w:val="99"/>
    <w:rsid w:val="000C4E27"/>
    <w:pPr>
      <w:tabs>
        <w:tab w:val="left" w:pos="1920"/>
      </w:tabs>
      <w:ind w:left="720"/>
      <w:jc w:val="both"/>
    </w:pPr>
  </w:style>
  <w:style w:type="character" w:customStyle="1" w:styleId="3Char0">
    <w:name w:val="Σώμα κείμενου με εσοχή 3 Char"/>
    <w:basedOn w:val="a0"/>
    <w:link w:val="30"/>
    <w:uiPriority w:val="99"/>
    <w:rsid w:val="000C4E27"/>
    <w:rPr>
      <w:rFonts w:ascii="Times New Roman" w:eastAsia="Times New Roman" w:hAnsi="Times New Roman" w:cs="Times New Roman"/>
      <w:sz w:val="24"/>
      <w:szCs w:val="24"/>
      <w:lang w:eastAsia="el-GR"/>
    </w:rPr>
  </w:style>
  <w:style w:type="paragraph" w:styleId="a3">
    <w:name w:val="Body Text"/>
    <w:basedOn w:val="a"/>
    <w:link w:val="Char"/>
    <w:uiPriority w:val="99"/>
    <w:rsid w:val="000C4E27"/>
    <w:pPr>
      <w:spacing w:line="480" w:lineRule="auto"/>
      <w:jc w:val="both"/>
    </w:pPr>
  </w:style>
  <w:style w:type="character" w:customStyle="1" w:styleId="Char">
    <w:name w:val="Σώμα κειμένου Char"/>
    <w:basedOn w:val="a0"/>
    <w:link w:val="a3"/>
    <w:uiPriority w:val="99"/>
    <w:rsid w:val="000C4E27"/>
    <w:rPr>
      <w:rFonts w:ascii="Times New Roman" w:eastAsia="Times New Roman" w:hAnsi="Times New Roman" w:cs="Times New Roman"/>
      <w:sz w:val="24"/>
      <w:szCs w:val="24"/>
      <w:lang w:eastAsia="el-GR"/>
    </w:rPr>
  </w:style>
  <w:style w:type="paragraph" w:styleId="a4">
    <w:name w:val="Body Text Indent"/>
    <w:basedOn w:val="a"/>
    <w:link w:val="Char0"/>
    <w:uiPriority w:val="99"/>
    <w:rsid w:val="000C4E27"/>
    <w:pPr>
      <w:ind w:firstLine="360"/>
      <w:jc w:val="both"/>
    </w:pPr>
  </w:style>
  <w:style w:type="character" w:customStyle="1" w:styleId="Char0">
    <w:name w:val="Σώμα κείμενου με εσοχή Char"/>
    <w:basedOn w:val="a0"/>
    <w:link w:val="a4"/>
    <w:uiPriority w:val="99"/>
    <w:rsid w:val="000C4E27"/>
    <w:rPr>
      <w:rFonts w:ascii="Times New Roman" w:eastAsia="Times New Roman" w:hAnsi="Times New Roman" w:cs="Times New Roman"/>
      <w:sz w:val="24"/>
      <w:szCs w:val="24"/>
      <w:lang w:eastAsia="el-GR"/>
    </w:rPr>
  </w:style>
  <w:style w:type="character" w:styleId="a5">
    <w:name w:val="page number"/>
    <w:basedOn w:val="a0"/>
    <w:uiPriority w:val="99"/>
    <w:rsid w:val="000C4E27"/>
  </w:style>
  <w:style w:type="paragraph" w:styleId="a6">
    <w:name w:val="header"/>
    <w:aliases w:val="hd"/>
    <w:basedOn w:val="a"/>
    <w:link w:val="Char1"/>
    <w:uiPriority w:val="99"/>
    <w:rsid w:val="000C4E27"/>
    <w:pPr>
      <w:tabs>
        <w:tab w:val="center" w:pos="4153"/>
        <w:tab w:val="right" w:pos="8306"/>
      </w:tabs>
    </w:pPr>
    <w:rPr>
      <w:b/>
      <w:bCs/>
      <w:u w:val="single"/>
    </w:rPr>
  </w:style>
  <w:style w:type="character" w:customStyle="1" w:styleId="Char1">
    <w:name w:val="Κεφαλίδα Char"/>
    <w:aliases w:val="hd Char"/>
    <w:basedOn w:val="a0"/>
    <w:link w:val="a6"/>
    <w:uiPriority w:val="99"/>
    <w:rsid w:val="000C4E27"/>
    <w:rPr>
      <w:rFonts w:ascii="Times New Roman" w:eastAsia="Times New Roman" w:hAnsi="Times New Roman" w:cs="Times New Roman"/>
      <w:b/>
      <w:bCs/>
      <w:sz w:val="24"/>
      <w:szCs w:val="24"/>
      <w:u w:val="single"/>
      <w:lang w:eastAsia="el-GR"/>
    </w:rPr>
  </w:style>
  <w:style w:type="paragraph" w:styleId="a7">
    <w:name w:val="footer"/>
    <w:basedOn w:val="a"/>
    <w:link w:val="Char2"/>
    <w:uiPriority w:val="99"/>
    <w:rsid w:val="000C4E27"/>
    <w:pPr>
      <w:tabs>
        <w:tab w:val="center" w:pos="4153"/>
        <w:tab w:val="right" w:pos="8306"/>
      </w:tabs>
    </w:pPr>
  </w:style>
  <w:style w:type="character" w:customStyle="1" w:styleId="Char2">
    <w:name w:val="Υποσέλιδο Char"/>
    <w:basedOn w:val="a0"/>
    <w:link w:val="a7"/>
    <w:uiPriority w:val="99"/>
    <w:rsid w:val="000C4E27"/>
    <w:rPr>
      <w:rFonts w:ascii="Times New Roman" w:eastAsia="Times New Roman" w:hAnsi="Times New Roman" w:cs="Times New Roman"/>
      <w:sz w:val="24"/>
      <w:szCs w:val="24"/>
      <w:lang w:eastAsia="el-GR"/>
    </w:rPr>
  </w:style>
  <w:style w:type="paragraph" w:styleId="21">
    <w:name w:val="Body Text 2"/>
    <w:basedOn w:val="a"/>
    <w:link w:val="2Char1"/>
    <w:uiPriority w:val="99"/>
    <w:rsid w:val="000C4E27"/>
    <w:pPr>
      <w:jc w:val="both"/>
    </w:pPr>
    <w:rPr>
      <w:b/>
      <w:bCs/>
    </w:rPr>
  </w:style>
  <w:style w:type="character" w:customStyle="1" w:styleId="2Char1">
    <w:name w:val="Σώμα κείμενου 2 Char"/>
    <w:basedOn w:val="a0"/>
    <w:link w:val="21"/>
    <w:uiPriority w:val="99"/>
    <w:rsid w:val="000C4E27"/>
    <w:rPr>
      <w:rFonts w:ascii="Times New Roman" w:eastAsia="Times New Roman" w:hAnsi="Times New Roman" w:cs="Times New Roman"/>
      <w:b/>
      <w:bCs/>
      <w:sz w:val="24"/>
      <w:szCs w:val="24"/>
      <w:lang w:eastAsia="el-GR"/>
    </w:rPr>
  </w:style>
  <w:style w:type="paragraph" w:styleId="a8">
    <w:name w:val="List Paragraph"/>
    <w:basedOn w:val="a"/>
    <w:uiPriority w:val="34"/>
    <w:qFormat/>
    <w:rsid w:val="000C4E27"/>
    <w:pPr>
      <w:ind w:left="720"/>
      <w:contextualSpacing/>
    </w:pPr>
  </w:style>
  <w:style w:type="paragraph" w:customStyle="1" w:styleId="10">
    <w:name w:val="Κεφαλίδα1"/>
    <w:basedOn w:val="a"/>
    <w:next w:val="a3"/>
    <w:rsid w:val="000C4E27"/>
    <w:pPr>
      <w:tabs>
        <w:tab w:val="left" w:pos="284"/>
        <w:tab w:val="left" w:pos="6816"/>
        <w:tab w:val="left" w:pos="10206"/>
      </w:tabs>
      <w:suppressAutoHyphens/>
      <w:ind w:left="4820" w:right="333"/>
      <w:jc w:val="center"/>
    </w:pPr>
    <w:rPr>
      <w:rFonts w:eastAsia="Arial"/>
      <w:b/>
      <w:bCs/>
      <w:u w:val="single"/>
      <w:lang w:eastAsia="zh-CN"/>
    </w:rPr>
  </w:style>
  <w:style w:type="character" w:styleId="-">
    <w:name w:val="Hyperlink"/>
    <w:basedOn w:val="a0"/>
    <w:uiPriority w:val="99"/>
    <w:rsid w:val="000C4E27"/>
    <w:rPr>
      <w:color w:val="0000FF"/>
      <w:u w:val="single"/>
    </w:rPr>
  </w:style>
  <w:style w:type="paragraph" w:customStyle="1" w:styleId="Default">
    <w:name w:val="Default"/>
    <w:rsid w:val="000C4E27"/>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9">
    <w:name w:val="No Spacing"/>
    <w:qFormat/>
    <w:rsid w:val="000C4E27"/>
    <w:pPr>
      <w:suppressAutoHyphens/>
      <w:spacing w:after="0" w:line="240" w:lineRule="auto"/>
    </w:pPr>
    <w:rPr>
      <w:rFonts w:ascii="Times New Roman" w:eastAsia="Arial" w:hAnsi="Times New Roman" w:cs="Times New Roman"/>
      <w:sz w:val="20"/>
      <w:szCs w:val="20"/>
      <w:lang w:eastAsia="zh-CN"/>
    </w:rPr>
  </w:style>
  <w:style w:type="paragraph" w:styleId="aa">
    <w:name w:val="Block Text"/>
    <w:basedOn w:val="a"/>
    <w:rsid w:val="001161BA"/>
    <w:pPr>
      <w:ind w:left="-180" w:right="-334"/>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taa.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1CEE3-7BEE-4C0D-BCBB-4FD360CD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27</Pages>
  <Words>10097</Words>
  <Characters>54524</Characters>
  <Application>Microsoft Office Word</Application>
  <DocSecurity>0</DocSecurity>
  <Lines>454</Lines>
  <Paragraphs>128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Katsarioti Eleni</dc:creator>
  <cp:keywords/>
  <dc:description/>
  <cp:lastModifiedBy>Admin</cp:lastModifiedBy>
  <cp:revision>14</cp:revision>
  <cp:lastPrinted>2014-12-31T12:31:00Z</cp:lastPrinted>
  <dcterms:created xsi:type="dcterms:W3CDTF">2014-12-18T12:59:00Z</dcterms:created>
  <dcterms:modified xsi:type="dcterms:W3CDTF">2014-12-31T12:40:00Z</dcterms:modified>
</cp:coreProperties>
</file>